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E724" w14:textId="77777777" w:rsidR="00B3769F" w:rsidRPr="00B3769F" w:rsidRDefault="00B3769F" w:rsidP="00B3769F">
      <w:pPr>
        <w:tabs>
          <w:tab w:val="center" w:pos="4819"/>
          <w:tab w:val="right" w:pos="9638"/>
        </w:tabs>
        <w:spacing w:after="120" w:line="240" w:lineRule="auto"/>
        <w:rPr>
          <w:rFonts w:ascii="Calibri" w:hAnsi="Calibri" w:cs="Calibri"/>
          <w:b/>
          <w:sz w:val="20"/>
          <w:szCs w:val="20"/>
        </w:rPr>
      </w:pPr>
      <w:r w:rsidRPr="00B3769F">
        <w:rPr>
          <w:rFonts w:ascii="Calibri" w:hAnsi="Calibri" w:cs="Calibri"/>
          <w:b/>
          <w:sz w:val="20"/>
          <w:szCs w:val="20"/>
        </w:rPr>
        <w:tab/>
      </w:r>
    </w:p>
    <w:p w14:paraId="03168F13" w14:textId="7628EB5B" w:rsidR="00FC1861" w:rsidRPr="00B3769F" w:rsidRDefault="00FC1861" w:rsidP="00B3769F">
      <w:pPr>
        <w:tabs>
          <w:tab w:val="center" w:pos="4819"/>
          <w:tab w:val="right" w:pos="9638"/>
        </w:tabs>
        <w:spacing w:after="12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3769F">
        <w:rPr>
          <w:rFonts w:ascii="Calibri" w:hAnsi="Calibri" w:cs="Calibri"/>
          <w:b/>
          <w:sz w:val="20"/>
          <w:szCs w:val="20"/>
        </w:rPr>
        <w:t>Informativa sul trattamento dei dati personali</w:t>
      </w:r>
    </w:p>
    <w:p w14:paraId="137B8D51" w14:textId="77777777" w:rsidR="00FC1861" w:rsidRPr="00B3769F" w:rsidRDefault="00FC1861" w:rsidP="00B3769F">
      <w:pPr>
        <w:tabs>
          <w:tab w:val="center" w:pos="4819"/>
          <w:tab w:val="left" w:pos="7241"/>
          <w:tab w:val="right" w:pos="9638"/>
        </w:tabs>
        <w:spacing w:after="12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3769F">
        <w:rPr>
          <w:rFonts w:ascii="Calibri" w:hAnsi="Calibri" w:cs="Calibri"/>
          <w:b/>
          <w:sz w:val="20"/>
          <w:szCs w:val="20"/>
        </w:rPr>
        <w:t>(Art. 13 del Regolamento UE 679/2016)</w:t>
      </w:r>
    </w:p>
    <w:p w14:paraId="24F23E82" w14:textId="51F35F60" w:rsidR="00FC1861" w:rsidRPr="00B3769F" w:rsidRDefault="00FC1861" w:rsidP="00B3769F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B3769F">
        <w:rPr>
          <w:rFonts w:ascii="Calibri" w:hAnsi="Calibri" w:cs="Calibri"/>
          <w:sz w:val="20"/>
          <w:szCs w:val="20"/>
        </w:rPr>
        <w:t>Il Ministero dell’Istruzione</w:t>
      </w:r>
      <w:r w:rsidR="00131FA0">
        <w:rPr>
          <w:rFonts w:ascii="Calibri" w:hAnsi="Calibri" w:cs="Calibri"/>
          <w:sz w:val="20"/>
          <w:szCs w:val="20"/>
        </w:rPr>
        <w:t xml:space="preserve"> e del Merito</w:t>
      </w:r>
      <w:r w:rsidR="00016CD6">
        <w:rPr>
          <w:rFonts w:ascii="Calibri" w:hAnsi="Calibri" w:cs="Calibri"/>
          <w:sz w:val="20"/>
          <w:szCs w:val="20"/>
        </w:rPr>
        <w:t>,</w:t>
      </w:r>
      <w:r w:rsidR="00131FA0">
        <w:rPr>
          <w:rFonts w:ascii="Calibri" w:hAnsi="Calibri" w:cs="Calibri"/>
          <w:sz w:val="20"/>
          <w:szCs w:val="20"/>
        </w:rPr>
        <w:t xml:space="preserve"> </w:t>
      </w:r>
      <w:r w:rsidRPr="00B3769F">
        <w:rPr>
          <w:rFonts w:ascii="Calibri" w:hAnsi="Calibri" w:cs="Calibri"/>
          <w:sz w:val="20"/>
          <w:szCs w:val="20"/>
        </w:rPr>
        <w:t>in qualità di Titolare del trattamento desidera, con la presente informativa, fornirLe informazioni circa il trattamento dei dati personali che La riguardano.</w:t>
      </w:r>
    </w:p>
    <w:p w14:paraId="7C54CAF4" w14:textId="77777777" w:rsidR="00FC1861" w:rsidRPr="00B3769F" w:rsidRDefault="00FC1861" w:rsidP="00B3769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3769F">
        <w:rPr>
          <w:rFonts w:ascii="Calibri" w:hAnsi="Calibri" w:cs="Calibri"/>
          <w:b/>
          <w:sz w:val="20"/>
          <w:szCs w:val="20"/>
        </w:rPr>
        <w:t>Titolare del trattamento dei dati</w:t>
      </w:r>
    </w:p>
    <w:p w14:paraId="5BFAE8A7" w14:textId="7B361B95" w:rsidR="00FC1861" w:rsidRPr="00B3769F" w:rsidRDefault="00FC1861" w:rsidP="00B3769F">
      <w:pPr>
        <w:spacing w:after="0" w:line="240" w:lineRule="auto"/>
        <w:jc w:val="both"/>
        <w:rPr>
          <w:rStyle w:val="Collegamentoipertestuale"/>
          <w:rFonts w:ascii="Calibri" w:hAnsi="Calibri" w:cs="Calibri"/>
          <w:sz w:val="20"/>
          <w:szCs w:val="20"/>
        </w:rPr>
      </w:pPr>
      <w:r w:rsidRPr="00B3769F">
        <w:rPr>
          <w:rFonts w:ascii="Calibri" w:hAnsi="Calibri" w:cs="Calibri"/>
          <w:sz w:val="20"/>
          <w:szCs w:val="20"/>
        </w:rPr>
        <w:t>Titolare del trattamento dei dati è il Ministero dell’Istruzione e del Merito, Ufficio Scolastico Regionale per l’Emilia-Romagna, al quale ci si potrà rivolgere per esercitare i diritti</w:t>
      </w:r>
      <w:r w:rsidR="00B3769F" w:rsidRPr="00B3769F">
        <w:rPr>
          <w:rFonts w:ascii="Calibri" w:hAnsi="Calibri" w:cs="Calibri"/>
          <w:sz w:val="20"/>
          <w:szCs w:val="20"/>
        </w:rPr>
        <w:t xml:space="preserve"> </w:t>
      </w:r>
      <w:r w:rsidRPr="00B3769F">
        <w:rPr>
          <w:rFonts w:ascii="Calibri" w:hAnsi="Calibri" w:cs="Calibri"/>
          <w:sz w:val="20"/>
          <w:szCs w:val="20"/>
        </w:rPr>
        <w:t>degli interessati (</w:t>
      </w:r>
      <w:hyperlink r:id="rId7" w:history="1">
        <w:r w:rsidRPr="00B3769F">
          <w:rPr>
            <w:rStyle w:val="Collegamentoipertestuale"/>
            <w:rFonts w:ascii="Calibri" w:hAnsi="Calibri" w:cs="Calibri"/>
            <w:sz w:val="20"/>
            <w:szCs w:val="20"/>
          </w:rPr>
          <w:t>drer@postacert.istruzione.it</w:t>
        </w:r>
      </w:hyperlink>
      <w:r w:rsidRPr="00B3769F">
        <w:rPr>
          <w:rFonts w:ascii="Calibri" w:hAnsi="Calibri" w:cs="Calibri"/>
          <w:sz w:val="20"/>
          <w:szCs w:val="20"/>
        </w:rPr>
        <w:t>).</w:t>
      </w:r>
    </w:p>
    <w:p w14:paraId="43BC2BCE" w14:textId="77777777" w:rsidR="00FC1861" w:rsidRPr="00B3769F" w:rsidRDefault="00FC1861" w:rsidP="00B3769F">
      <w:pPr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24E94F36" w14:textId="77777777" w:rsidR="00FC1861" w:rsidRPr="00B3769F" w:rsidRDefault="00FC1861" w:rsidP="00B3769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3769F">
        <w:rPr>
          <w:rFonts w:ascii="Calibri" w:hAnsi="Calibri" w:cs="Calibri"/>
          <w:b/>
          <w:sz w:val="20"/>
          <w:szCs w:val="20"/>
        </w:rPr>
        <w:t>Responsabile della protezione dei dati</w:t>
      </w:r>
      <w:r w:rsidRPr="00B3769F">
        <w:rPr>
          <w:rFonts w:ascii="Calibri" w:hAnsi="Calibri" w:cs="Calibri"/>
          <w:sz w:val="20"/>
          <w:szCs w:val="20"/>
        </w:rPr>
        <w:t xml:space="preserve"> </w:t>
      </w:r>
    </w:p>
    <w:p w14:paraId="25908823" w14:textId="0579CDD5" w:rsidR="00FC1861" w:rsidRPr="00B3769F" w:rsidRDefault="00FC1861" w:rsidP="00B3769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3769F">
        <w:rPr>
          <w:rFonts w:ascii="Calibri" w:hAnsi="Calibri" w:cs="Calibri"/>
          <w:sz w:val="20"/>
          <w:szCs w:val="20"/>
        </w:rPr>
        <w:t xml:space="preserve">Il Responsabile per la </w:t>
      </w:r>
      <w:r w:rsidR="00EC1F58">
        <w:rPr>
          <w:rFonts w:ascii="Calibri" w:hAnsi="Calibri" w:cs="Calibri"/>
          <w:sz w:val="20"/>
          <w:szCs w:val="20"/>
        </w:rPr>
        <w:t>P</w:t>
      </w:r>
      <w:r w:rsidRPr="00B3769F">
        <w:rPr>
          <w:rFonts w:ascii="Calibri" w:hAnsi="Calibri" w:cs="Calibri"/>
          <w:sz w:val="20"/>
          <w:szCs w:val="20"/>
        </w:rPr>
        <w:t xml:space="preserve">rotezione dei </w:t>
      </w:r>
      <w:r w:rsidR="00EC1F58">
        <w:rPr>
          <w:rFonts w:ascii="Calibri" w:hAnsi="Calibri" w:cs="Calibri"/>
          <w:sz w:val="20"/>
          <w:szCs w:val="20"/>
        </w:rPr>
        <w:t>D</w:t>
      </w:r>
      <w:r w:rsidRPr="00B3769F">
        <w:rPr>
          <w:rFonts w:ascii="Calibri" w:hAnsi="Calibri" w:cs="Calibri"/>
          <w:sz w:val="20"/>
          <w:szCs w:val="20"/>
        </w:rPr>
        <w:t xml:space="preserve">ati personali </w:t>
      </w:r>
      <w:r w:rsidR="00B67C8D">
        <w:rPr>
          <w:rFonts w:ascii="Calibri" w:hAnsi="Calibri" w:cs="Calibri"/>
          <w:sz w:val="20"/>
          <w:szCs w:val="20"/>
        </w:rPr>
        <w:t xml:space="preserve">(RPD) </w:t>
      </w:r>
      <w:r w:rsidRPr="00B3769F">
        <w:rPr>
          <w:rFonts w:ascii="Calibri" w:hAnsi="Calibri" w:cs="Calibri"/>
          <w:sz w:val="20"/>
          <w:szCs w:val="20"/>
        </w:rPr>
        <w:t xml:space="preserve">del </w:t>
      </w:r>
      <w:r w:rsidR="00B327D8" w:rsidRPr="00B3769F">
        <w:rPr>
          <w:rFonts w:ascii="Calibri" w:hAnsi="Calibri" w:cs="Calibri"/>
          <w:sz w:val="20"/>
          <w:szCs w:val="20"/>
        </w:rPr>
        <w:t>Ministero dell’Istruzione</w:t>
      </w:r>
      <w:r w:rsidR="00B327D8">
        <w:rPr>
          <w:rFonts w:ascii="Calibri" w:hAnsi="Calibri" w:cs="Calibri"/>
          <w:sz w:val="20"/>
          <w:szCs w:val="20"/>
        </w:rPr>
        <w:t xml:space="preserve"> e del Merito</w:t>
      </w:r>
      <w:r w:rsidR="00B327D8" w:rsidRPr="00B3769F">
        <w:rPr>
          <w:rFonts w:ascii="Calibri" w:hAnsi="Calibri" w:cs="Calibri"/>
          <w:sz w:val="20"/>
          <w:szCs w:val="20"/>
        </w:rPr>
        <w:t xml:space="preserve"> </w:t>
      </w:r>
      <w:r w:rsidRPr="00B3769F">
        <w:rPr>
          <w:rFonts w:ascii="Calibri" w:hAnsi="Calibri" w:cs="Calibri"/>
          <w:sz w:val="20"/>
          <w:szCs w:val="20"/>
        </w:rPr>
        <w:t xml:space="preserve">è stato individuato con D.M. </w:t>
      </w:r>
      <w:r w:rsidR="00BF3A44">
        <w:rPr>
          <w:rFonts w:ascii="Calibri" w:hAnsi="Calibri" w:cs="Calibri"/>
          <w:sz w:val="20"/>
          <w:szCs w:val="20"/>
        </w:rPr>
        <w:t>n. 5 del 14.01.2026</w:t>
      </w:r>
      <w:r w:rsidRPr="00B3769F">
        <w:rPr>
          <w:rFonts w:ascii="Calibri" w:hAnsi="Calibri" w:cs="Calibri"/>
          <w:sz w:val="20"/>
          <w:szCs w:val="20"/>
        </w:rPr>
        <w:t xml:space="preserve"> ne</w:t>
      </w:r>
      <w:r w:rsidR="00BF3A44">
        <w:rPr>
          <w:rFonts w:ascii="Calibri" w:hAnsi="Calibri" w:cs="Calibri"/>
          <w:sz w:val="20"/>
          <w:szCs w:val="20"/>
        </w:rPr>
        <w:t>lla dott.ssa Simona Montesarchio</w:t>
      </w:r>
      <w:r w:rsidR="00B67C8D">
        <w:rPr>
          <w:rFonts w:ascii="Calibri" w:hAnsi="Calibri" w:cs="Calibri"/>
          <w:sz w:val="20"/>
          <w:szCs w:val="20"/>
        </w:rPr>
        <w:t xml:space="preserve">, </w:t>
      </w:r>
      <w:r w:rsidR="006B23F1">
        <w:rPr>
          <w:rFonts w:ascii="Calibri" w:hAnsi="Calibri" w:cs="Calibri"/>
          <w:sz w:val="20"/>
          <w:szCs w:val="20"/>
        </w:rPr>
        <w:t>Capo Dipartimento per le risorse, l’organizzazione e l’innovazione digitale</w:t>
      </w:r>
      <w:r w:rsidRPr="00B3769F">
        <w:rPr>
          <w:rFonts w:ascii="Calibri" w:hAnsi="Calibri" w:cs="Calibri"/>
          <w:sz w:val="20"/>
          <w:szCs w:val="20"/>
        </w:rPr>
        <w:t xml:space="preserve">. Email: </w:t>
      </w:r>
      <w:hyperlink r:id="rId8" w:history="1">
        <w:r w:rsidRPr="00B3769F">
          <w:rPr>
            <w:rStyle w:val="Collegamentoipertestuale"/>
            <w:rFonts w:ascii="Calibri" w:hAnsi="Calibri" w:cs="Calibri"/>
            <w:sz w:val="20"/>
            <w:szCs w:val="20"/>
          </w:rPr>
          <w:t>rpd@istruzione.it</w:t>
        </w:r>
      </w:hyperlink>
      <w:r w:rsidRPr="00B3769F">
        <w:rPr>
          <w:rFonts w:ascii="Calibri" w:hAnsi="Calibri" w:cs="Calibri"/>
          <w:sz w:val="20"/>
          <w:szCs w:val="20"/>
        </w:rPr>
        <w:t>.</w:t>
      </w:r>
    </w:p>
    <w:p w14:paraId="5C0F08D9" w14:textId="77777777" w:rsidR="00B3769F" w:rsidRPr="00B3769F" w:rsidRDefault="00B3769F" w:rsidP="00B3769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4622B311" w14:textId="77777777" w:rsidR="00FC1861" w:rsidRPr="00B3769F" w:rsidRDefault="00FC1861" w:rsidP="00B3769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3769F">
        <w:rPr>
          <w:rFonts w:ascii="Calibri" w:hAnsi="Calibri" w:cs="Calibri"/>
          <w:b/>
          <w:sz w:val="20"/>
          <w:szCs w:val="20"/>
        </w:rPr>
        <w:t>Finalità del trattamento e base giuridica</w:t>
      </w:r>
    </w:p>
    <w:p w14:paraId="33B37220" w14:textId="16CC67B8" w:rsidR="00037DB5" w:rsidRPr="00B3769F" w:rsidRDefault="00037DB5" w:rsidP="00B3769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3769F">
        <w:rPr>
          <w:rFonts w:ascii="Calibri" w:hAnsi="Calibri" w:cs="Calibri"/>
          <w:sz w:val="20"/>
          <w:szCs w:val="20"/>
        </w:rPr>
        <w:t>La finalità del trattamento è la concessione dei patrocini da parte dell’USR Emilia-Romagna a soggetti pubblici e privati richiedenti.</w:t>
      </w:r>
      <w:r w:rsidR="00B3769F" w:rsidRPr="00B3769F">
        <w:rPr>
          <w:rFonts w:ascii="Calibri" w:hAnsi="Calibri" w:cs="Calibri"/>
          <w:sz w:val="20"/>
          <w:szCs w:val="20"/>
        </w:rPr>
        <w:t xml:space="preserve"> </w:t>
      </w:r>
      <w:r w:rsidRPr="00B3769F">
        <w:rPr>
          <w:rFonts w:ascii="Calibri" w:hAnsi="Calibri" w:cs="Calibri"/>
          <w:sz w:val="20"/>
          <w:szCs w:val="20"/>
        </w:rPr>
        <w:t>Tale trattamento è effettuato in base alla normativa vigente in materia.</w:t>
      </w:r>
    </w:p>
    <w:p w14:paraId="0CD33201" w14:textId="69AE8946" w:rsidR="00037DB5" w:rsidRPr="00B3769F" w:rsidRDefault="00037DB5" w:rsidP="00B3769F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B3769F">
        <w:rPr>
          <w:rFonts w:ascii="Calibri" w:hAnsi="Calibri" w:cs="Calibri"/>
          <w:sz w:val="20"/>
          <w:szCs w:val="20"/>
        </w:rPr>
        <w:t>Pertanto</w:t>
      </w:r>
      <w:r w:rsidR="00B327D8">
        <w:rPr>
          <w:rFonts w:ascii="Calibri" w:hAnsi="Calibri" w:cs="Calibri"/>
          <w:sz w:val="20"/>
          <w:szCs w:val="20"/>
        </w:rPr>
        <w:t>,</w:t>
      </w:r>
      <w:r w:rsidRPr="00B3769F">
        <w:rPr>
          <w:rFonts w:ascii="Calibri" w:hAnsi="Calibri" w:cs="Calibri"/>
          <w:sz w:val="20"/>
          <w:szCs w:val="20"/>
        </w:rPr>
        <w:t xml:space="preserve"> il trattamento dei dati personali è effettuato nell’esecuzione di un compito di interesse pubblico o pubblici poteri del titolare derivante da normativa nazionale, secondo quanto previsto dall’articolo 6, comma 1, lettera e) del regolamento UE </w:t>
      </w:r>
      <w:r w:rsidR="00B327D8" w:rsidRPr="00B327D8">
        <w:rPr>
          <w:rFonts w:ascii="Calibri" w:hAnsi="Calibri" w:cs="Calibri"/>
          <w:bCs/>
          <w:sz w:val="20"/>
          <w:szCs w:val="20"/>
        </w:rPr>
        <w:t>679/2016</w:t>
      </w:r>
      <w:r w:rsidRPr="00B327D8">
        <w:rPr>
          <w:rFonts w:ascii="Calibri" w:hAnsi="Calibri" w:cs="Calibri"/>
          <w:bCs/>
          <w:sz w:val="20"/>
          <w:szCs w:val="20"/>
        </w:rPr>
        <w:t>.</w:t>
      </w:r>
    </w:p>
    <w:p w14:paraId="4CB76D49" w14:textId="77777777" w:rsidR="00FC1861" w:rsidRPr="00B3769F" w:rsidRDefault="00FC1861" w:rsidP="00B3769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3769F">
        <w:rPr>
          <w:rFonts w:ascii="Calibri" w:hAnsi="Calibri" w:cs="Calibri"/>
          <w:b/>
          <w:sz w:val="20"/>
          <w:szCs w:val="20"/>
        </w:rPr>
        <w:t>Obbligo di conferimento dei dati</w:t>
      </w:r>
    </w:p>
    <w:p w14:paraId="33E87125" w14:textId="0FB83A8E" w:rsidR="00FC1861" w:rsidRPr="00B3769F" w:rsidRDefault="00FC1861" w:rsidP="00B3769F">
      <w:pPr>
        <w:spacing w:after="0" w:line="240" w:lineRule="auto"/>
        <w:jc w:val="both"/>
        <w:rPr>
          <w:rFonts w:ascii="Calibri" w:hAnsi="Calibri" w:cs="Calibri"/>
          <w:iCs/>
          <w:sz w:val="20"/>
          <w:szCs w:val="20"/>
        </w:rPr>
      </w:pPr>
      <w:r w:rsidRPr="00B3769F">
        <w:rPr>
          <w:rFonts w:ascii="Calibri" w:hAnsi="Calibri" w:cs="Calibri"/>
          <w:iCs/>
          <w:sz w:val="20"/>
          <w:szCs w:val="20"/>
        </w:rPr>
        <w:t xml:space="preserve">I dati </w:t>
      </w:r>
      <w:r w:rsidR="00F46409" w:rsidRPr="00B3769F">
        <w:rPr>
          <w:rFonts w:ascii="Calibri" w:hAnsi="Calibri" w:cs="Calibri"/>
          <w:iCs/>
          <w:sz w:val="20"/>
          <w:szCs w:val="20"/>
        </w:rPr>
        <w:t xml:space="preserve">anagrafici </w:t>
      </w:r>
      <w:r w:rsidRPr="00B3769F">
        <w:rPr>
          <w:rFonts w:ascii="Calibri" w:hAnsi="Calibri" w:cs="Calibri"/>
          <w:iCs/>
          <w:sz w:val="20"/>
          <w:szCs w:val="20"/>
        </w:rPr>
        <w:t>da Lei conferiti hanno natura obbligatoria per il conseguimento delle finalità di cui sopra; il loro mancato, parziale o inesatto conferimento potrebbe avere come conseguenza l’impossibilità di fornirLe i servizi richiesti.</w:t>
      </w:r>
    </w:p>
    <w:p w14:paraId="78C163E3" w14:textId="77777777" w:rsidR="00B3769F" w:rsidRPr="00B3769F" w:rsidRDefault="00B3769F" w:rsidP="00B3769F">
      <w:pPr>
        <w:spacing w:after="0" w:line="240" w:lineRule="auto"/>
        <w:jc w:val="both"/>
        <w:rPr>
          <w:rFonts w:ascii="Calibri" w:hAnsi="Calibri" w:cs="Calibri"/>
          <w:iCs/>
          <w:sz w:val="20"/>
          <w:szCs w:val="20"/>
        </w:rPr>
      </w:pPr>
    </w:p>
    <w:p w14:paraId="7E251C92" w14:textId="77777777" w:rsidR="00FC1861" w:rsidRPr="00B3769F" w:rsidRDefault="00FC1861" w:rsidP="00B3769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3769F">
        <w:rPr>
          <w:rFonts w:ascii="Calibri" w:hAnsi="Calibri" w:cs="Calibri"/>
          <w:b/>
          <w:sz w:val="20"/>
          <w:szCs w:val="20"/>
        </w:rPr>
        <w:t xml:space="preserve">Destinatari del trattamento </w:t>
      </w:r>
    </w:p>
    <w:p w14:paraId="70C601DA" w14:textId="2E9F309E" w:rsidR="00FC1861" w:rsidRPr="00B3769F" w:rsidRDefault="00F46409" w:rsidP="00B3769F">
      <w:pPr>
        <w:spacing w:after="0" w:line="240" w:lineRule="auto"/>
        <w:jc w:val="both"/>
        <w:rPr>
          <w:rFonts w:ascii="Calibri" w:hAnsi="Calibri" w:cs="Calibri"/>
          <w:iCs/>
          <w:sz w:val="20"/>
          <w:szCs w:val="20"/>
        </w:rPr>
      </w:pPr>
      <w:r w:rsidRPr="00B3769F">
        <w:rPr>
          <w:rFonts w:ascii="Calibri" w:hAnsi="Calibri" w:cs="Calibri"/>
          <w:iCs/>
          <w:sz w:val="20"/>
          <w:szCs w:val="20"/>
        </w:rPr>
        <w:t>I</w:t>
      </w:r>
      <w:r w:rsidR="00FC1861" w:rsidRPr="00B3769F">
        <w:rPr>
          <w:rFonts w:ascii="Calibri" w:hAnsi="Calibri" w:cs="Calibri"/>
          <w:iCs/>
          <w:sz w:val="20"/>
          <w:szCs w:val="20"/>
        </w:rPr>
        <w:t xml:space="preserve"> dati personali, una volta acquisiti</w:t>
      </w:r>
      <w:r w:rsidRPr="00B3769F">
        <w:rPr>
          <w:rFonts w:ascii="Calibri" w:hAnsi="Calibri" w:cs="Calibri"/>
          <w:iCs/>
          <w:sz w:val="20"/>
          <w:szCs w:val="20"/>
        </w:rPr>
        <w:t>,</w:t>
      </w:r>
      <w:r w:rsidR="00FC1861" w:rsidRPr="00B3769F">
        <w:rPr>
          <w:rFonts w:ascii="Calibri" w:hAnsi="Calibri" w:cs="Calibri"/>
          <w:iCs/>
          <w:sz w:val="20"/>
          <w:szCs w:val="20"/>
        </w:rPr>
        <w:t xml:space="preserve"> </w:t>
      </w:r>
      <w:r w:rsidRPr="00B3769F">
        <w:rPr>
          <w:rFonts w:ascii="Calibri" w:hAnsi="Calibri" w:cs="Calibri"/>
          <w:iCs/>
          <w:sz w:val="20"/>
          <w:szCs w:val="20"/>
        </w:rPr>
        <w:t xml:space="preserve">sono trattati </w:t>
      </w:r>
      <w:r w:rsidR="00FC1861" w:rsidRPr="00B3769F">
        <w:rPr>
          <w:rFonts w:ascii="Calibri" w:hAnsi="Calibri" w:cs="Calibri"/>
          <w:iCs/>
          <w:sz w:val="20"/>
          <w:szCs w:val="20"/>
        </w:rPr>
        <w:t>unicamente per il conseguimento delle finalità indicate</w:t>
      </w:r>
      <w:r w:rsidRPr="00B3769F">
        <w:rPr>
          <w:rFonts w:ascii="Calibri" w:hAnsi="Calibri" w:cs="Calibri"/>
          <w:iCs/>
          <w:sz w:val="20"/>
          <w:szCs w:val="20"/>
        </w:rPr>
        <w:t>.</w:t>
      </w:r>
    </w:p>
    <w:p w14:paraId="273D4B31" w14:textId="77777777" w:rsidR="00B3769F" w:rsidRPr="00B3769F" w:rsidRDefault="00B3769F" w:rsidP="00B3769F">
      <w:pPr>
        <w:spacing w:after="0" w:line="240" w:lineRule="auto"/>
        <w:jc w:val="both"/>
        <w:rPr>
          <w:rFonts w:ascii="Calibri" w:hAnsi="Calibri" w:cs="Calibri"/>
          <w:iCs/>
          <w:sz w:val="20"/>
          <w:szCs w:val="20"/>
        </w:rPr>
      </w:pPr>
    </w:p>
    <w:p w14:paraId="21240661" w14:textId="77777777" w:rsidR="00FC1861" w:rsidRPr="00B3769F" w:rsidRDefault="00FC1861" w:rsidP="00B3769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3769F">
        <w:rPr>
          <w:rFonts w:ascii="Calibri" w:hAnsi="Calibri" w:cs="Calibri"/>
          <w:b/>
          <w:sz w:val="20"/>
          <w:szCs w:val="20"/>
        </w:rPr>
        <w:t xml:space="preserve">Trasferimento di dati personali verso paesi terzi o organizzazioni internazionali </w:t>
      </w:r>
    </w:p>
    <w:p w14:paraId="7E15738D" w14:textId="798FC7DC" w:rsidR="00FC1861" w:rsidRPr="00B3769F" w:rsidRDefault="00F46409" w:rsidP="00B3769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B3769F">
        <w:rPr>
          <w:rFonts w:ascii="Calibri" w:hAnsi="Calibri" w:cs="Calibri"/>
          <w:sz w:val="20"/>
          <w:szCs w:val="20"/>
        </w:rPr>
        <w:t xml:space="preserve">I dati trattati non saranno oggetto di trasferimento verso </w:t>
      </w:r>
      <w:r w:rsidR="00B327D8">
        <w:rPr>
          <w:rFonts w:ascii="Calibri" w:hAnsi="Calibri" w:cs="Calibri"/>
          <w:sz w:val="20"/>
          <w:szCs w:val="20"/>
        </w:rPr>
        <w:t>P</w:t>
      </w:r>
      <w:r w:rsidRPr="00B3769F">
        <w:rPr>
          <w:rFonts w:ascii="Calibri" w:hAnsi="Calibri" w:cs="Calibri"/>
          <w:sz w:val="20"/>
          <w:szCs w:val="20"/>
        </w:rPr>
        <w:t>aesi o organizzazioni internazionali.</w:t>
      </w:r>
    </w:p>
    <w:p w14:paraId="714C42C5" w14:textId="77777777" w:rsidR="00B3769F" w:rsidRPr="00B3769F" w:rsidRDefault="00B3769F" w:rsidP="00B3769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64354A5" w14:textId="3A79C99D" w:rsidR="00FC1861" w:rsidRPr="00B3769F" w:rsidRDefault="00FC1861" w:rsidP="00B3769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B3769F">
        <w:rPr>
          <w:rFonts w:ascii="Calibri" w:hAnsi="Calibri" w:cs="Calibri"/>
          <w:b/>
          <w:sz w:val="20"/>
          <w:szCs w:val="20"/>
        </w:rPr>
        <w:t>Periodo di conservazione dei dati personali</w:t>
      </w:r>
      <w:r w:rsidRPr="00B3769F">
        <w:rPr>
          <w:rFonts w:ascii="Calibri" w:hAnsi="Calibri" w:cs="Calibri"/>
          <w:sz w:val="20"/>
          <w:szCs w:val="20"/>
        </w:rPr>
        <w:t xml:space="preserve"> </w:t>
      </w:r>
    </w:p>
    <w:p w14:paraId="2807EFC8" w14:textId="1BF09ACA" w:rsidR="00F46409" w:rsidRPr="00B3769F" w:rsidRDefault="00F46409" w:rsidP="00B3769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B3769F">
        <w:rPr>
          <w:rFonts w:ascii="Calibri" w:hAnsi="Calibri" w:cs="Calibri"/>
          <w:sz w:val="20"/>
          <w:szCs w:val="20"/>
        </w:rPr>
        <w:t>Al fine di garantire un trattamento corretto e trasparente</w:t>
      </w:r>
      <w:r w:rsidR="00016CD6">
        <w:rPr>
          <w:rFonts w:ascii="Calibri" w:hAnsi="Calibri" w:cs="Calibri"/>
          <w:sz w:val="20"/>
          <w:szCs w:val="20"/>
        </w:rPr>
        <w:t>,</w:t>
      </w:r>
      <w:r w:rsidRPr="00B3769F">
        <w:rPr>
          <w:rFonts w:ascii="Calibri" w:hAnsi="Calibri" w:cs="Calibri"/>
          <w:sz w:val="20"/>
          <w:szCs w:val="20"/>
        </w:rPr>
        <w:t xml:space="preserve"> i dati sono conservati per un periodo di tempo non superiore a quello necessario agli scopi per i quali essi sono stati raccolti o successivamente trattati conformemente a quanto previsto dagli obblighi di Legge.</w:t>
      </w:r>
    </w:p>
    <w:p w14:paraId="47D5073F" w14:textId="77777777" w:rsidR="00B3769F" w:rsidRPr="00B3769F" w:rsidRDefault="00B3769F" w:rsidP="00B3769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012FB62" w14:textId="77777777" w:rsidR="00FC1861" w:rsidRPr="00B3769F" w:rsidRDefault="00FC1861" w:rsidP="00B3769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3769F">
        <w:rPr>
          <w:rFonts w:ascii="Calibri" w:hAnsi="Calibri" w:cs="Calibri"/>
          <w:b/>
          <w:sz w:val="20"/>
          <w:szCs w:val="20"/>
        </w:rPr>
        <w:t>Diritti degli interessati</w:t>
      </w:r>
    </w:p>
    <w:p w14:paraId="4514E4D5" w14:textId="42D41312" w:rsidR="00821918" w:rsidRPr="00C80110" w:rsidRDefault="00B327D8" w:rsidP="00B327D8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w w:val="105"/>
          <w:sz w:val="20"/>
          <w:szCs w:val="20"/>
        </w:rPr>
        <w:t>L</w:t>
      </w:r>
      <w:r w:rsidR="00821918" w:rsidRPr="00C80110">
        <w:rPr>
          <w:rFonts w:ascii="Calibri" w:hAnsi="Calibri" w:cs="Calibri"/>
          <w:w w:val="105"/>
          <w:sz w:val="20"/>
          <w:szCs w:val="20"/>
        </w:rPr>
        <w:t>’interessato</w:t>
      </w:r>
      <w:r w:rsidR="00821918" w:rsidRPr="00C80110"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 w:rsidR="00821918" w:rsidRPr="00C80110">
        <w:rPr>
          <w:rFonts w:ascii="Calibri" w:hAnsi="Calibri" w:cs="Calibri"/>
          <w:w w:val="105"/>
          <w:sz w:val="20"/>
          <w:szCs w:val="20"/>
        </w:rPr>
        <w:t>ha</w:t>
      </w:r>
      <w:r w:rsidR="00821918" w:rsidRPr="00C80110">
        <w:rPr>
          <w:rFonts w:ascii="Calibri" w:hAnsi="Calibri" w:cs="Calibri"/>
          <w:spacing w:val="-14"/>
          <w:w w:val="105"/>
          <w:sz w:val="20"/>
          <w:szCs w:val="20"/>
        </w:rPr>
        <w:t xml:space="preserve"> </w:t>
      </w:r>
      <w:r w:rsidR="00821918" w:rsidRPr="00C80110">
        <w:rPr>
          <w:rFonts w:ascii="Calibri" w:hAnsi="Calibri" w:cs="Calibri"/>
          <w:w w:val="105"/>
          <w:sz w:val="20"/>
          <w:szCs w:val="20"/>
        </w:rPr>
        <w:t>diritto</w:t>
      </w:r>
      <w:r w:rsidR="00821918" w:rsidRPr="00C80110"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 w:rsidR="00821918" w:rsidRPr="00C80110">
        <w:rPr>
          <w:rFonts w:ascii="Calibri" w:hAnsi="Calibri" w:cs="Calibri"/>
          <w:w w:val="105"/>
          <w:sz w:val="20"/>
          <w:szCs w:val="20"/>
        </w:rPr>
        <w:t>di</w:t>
      </w:r>
      <w:r w:rsidR="00821918" w:rsidRPr="00C80110">
        <w:rPr>
          <w:rFonts w:ascii="Calibri" w:hAnsi="Calibri" w:cs="Calibri"/>
          <w:spacing w:val="-14"/>
          <w:w w:val="105"/>
          <w:sz w:val="20"/>
          <w:szCs w:val="20"/>
        </w:rPr>
        <w:t xml:space="preserve"> </w:t>
      </w:r>
      <w:r w:rsidR="00821918" w:rsidRPr="00C80110">
        <w:rPr>
          <w:rFonts w:ascii="Calibri" w:hAnsi="Calibri" w:cs="Calibri"/>
          <w:w w:val="105"/>
          <w:sz w:val="20"/>
          <w:szCs w:val="20"/>
        </w:rPr>
        <w:t>chiedere</w:t>
      </w:r>
      <w:r w:rsidR="00821918" w:rsidRPr="00C80110"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 w:rsidR="00821918" w:rsidRPr="00C80110">
        <w:rPr>
          <w:rFonts w:ascii="Calibri" w:hAnsi="Calibri" w:cs="Calibri"/>
          <w:w w:val="105"/>
          <w:sz w:val="20"/>
          <w:szCs w:val="20"/>
        </w:rPr>
        <w:t>al</w:t>
      </w:r>
      <w:r w:rsidR="00821918" w:rsidRPr="00C80110"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 w:rsidR="00821918" w:rsidRPr="00C80110">
        <w:rPr>
          <w:rFonts w:ascii="Calibri" w:hAnsi="Calibri" w:cs="Calibri"/>
          <w:w w:val="105"/>
          <w:sz w:val="20"/>
          <w:szCs w:val="20"/>
        </w:rPr>
        <w:t>titolare</w:t>
      </w:r>
      <w:r w:rsidR="00821918" w:rsidRPr="00C80110"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 w:rsidR="00821918" w:rsidRPr="00C80110">
        <w:rPr>
          <w:rFonts w:ascii="Calibri" w:hAnsi="Calibri" w:cs="Calibri"/>
          <w:w w:val="105"/>
          <w:sz w:val="20"/>
          <w:szCs w:val="20"/>
        </w:rPr>
        <w:t>del</w:t>
      </w:r>
      <w:r w:rsidR="00821918" w:rsidRPr="00C80110"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 w:rsidR="00821918" w:rsidRPr="00C80110">
        <w:rPr>
          <w:rFonts w:ascii="Calibri" w:hAnsi="Calibri" w:cs="Calibri"/>
          <w:w w:val="105"/>
          <w:sz w:val="20"/>
          <w:szCs w:val="20"/>
        </w:rPr>
        <w:t>trattamento</w:t>
      </w:r>
      <w:r w:rsidR="00821918" w:rsidRPr="00C80110"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 w:rsidR="00821918" w:rsidRPr="00C80110">
        <w:rPr>
          <w:rFonts w:ascii="Calibri" w:hAnsi="Calibri" w:cs="Calibri"/>
          <w:w w:val="105"/>
          <w:sz w:val="20"/>
          <w:szCs w:val="20"/>
        </w:rPr>
        <w:t>dei</w:t>
      </w:r>
      <w:r w:rsidR="00821918" w:rsidRPr="00C80110">
        <w:rPr>
          <w:rFonts w:ascii="Calibri" w:hAnsi="Calibri" w:cs="Calibri"/>
          <w:spacing w:val="-14"/>
          <w:w w:val="105"/>
          <w:sz w:val="20"/>
          <w:szCs w:val="20"/>
        </w:rPr>
        <w:t xml:space="preserve"> </w:t>
      </w:r>
      <w:r w:rsidR="00821918" w:rsidRPr="00C80110">
        <w:rPr>
          <w:rFonts w:ascii="Calibri" w:hAnsi="Calibri" w:cs="Calibri"/>
          <w:w w:val="105"/>
          <w:sz w:val="20"/>
          <w:szCs w:val="20"/>
        </w:rPr>
        <w:t>dati:</w:t>
      </w:r>
    </w:p>
    <w:p w14:paraId="4D9B95C5" w14:textId="77777777" w:rsidR="00821918" w:rsidRPr="00C80110" w:rsidRDefault="00821918" w:rsidP="00B3769F">
      <w:pPr>
        <w:pStyle w:val="Paragrafoelenco"/>
        <w:widowControl w:val="0"/>
        <w:numPr>
          <w:ilvl w:val="0"/>
          <w:numId w:val="3"/>
        </w:numPr>
        <w:tabs>
          <w:tab w:val="left" w:pos="243"/>
        </w:tabs>
        <w:autoSpaceDE w:val="0"/>
        <w:autoSpaceDN w:val="0"/>
        <w:spacing w:after="0" w:line="240" w:lineRule="auto"/>
        <w:ind w:left="242" w:hanging="143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80110">
        <w:rPr>
          <w:rFonts w:ascii="Calibri" w:hAnsi="Calibri" w:cs="Calibri"/>
          <w:spacing w:val="-1"/>
          <w:w w:val="105"/>
          <w:sz w:val="20"/>
          <w:szCs w:val="20"/>
        </w:rPr>
        <w:t>l’accesso</w:t>
      </w:r>
      <w:r w:rsidRPr="00C80110">
        <w:rPr>
          <w:rFonts w:ascii="Calibri" w:hAnsi="Calibri" w:cs="Calibri"/>
          <w:spacing w:val="-14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spacing w:val="-1"/>
          <w:w w:val="105"/>
          <w:sz w:val="20"/>
          <w:szCs w:val="20"/>
        </w:rPr>
        <w:t>ai</w:t>
      </w:r>
      <w:r w:rsidRPr="00C80110"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spacing w:val="-1"/>
          <w:w w:val="105"/>
          <w:sz w:val="20"/>
          <w:szCs w:val="20"/>
        </w:rPr>
        <w:t>propri</w:t>
      </w:r>
      <w:r w:rsidRPr="00C80110"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dati</w:t>
      </w:r>
      <w:r w:rsidRPr="00C80110">
        <w:rPr>
          <w:rFonts w:ascii="Calibri" w:hAnsi="Calibri" w:cs="Calibri"/>
          <w:spacing w:val="-14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personali</w:t>
      </w:r>
      <w:r w:rsidRPr="00C80110"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disciplinato</w:t>
      </w:r>
      <w:r w:rsidRPr="00C80110"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dall’art.</w:t>
      </w:r>
      <w:r w:rsidRPr="00C80110">
        <w:rPr>
          <w:rFonts w:ascii="Calibri" w:hAnsi="Calibri" w:cs="Calibri"/>
          <w:spacing w:val="-14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15</w:t>
      </w:r>
      <w:r w:rsidRPr="00C80110">
        <w:rPr>
          <w:rFonts w:ascii="Calibri" w:hAnsi="Calibri" w:cs="Calibri"/>
          <w:spacing w:val="-15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del</w:t>
      </w:r>
      <w:r w:rsidRPr="00C80110"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Regolamento</w:t>
      </w:r>
      <w:r w:rsidRPr="00C80110"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UE</w:t>
      </w:r>
      <w:r w:rsidRPr="00C80110"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679/2016;</w:t>
      </w:r>
    </w:p>
    <w:p w14:paraId="64CD90F6" w14:textId="77777777" w:rsidR="00821918" w:rsidRPr="00C80110" w:rsidRDefault="00821918" w:rsidP="00B3769F">
      <w:pPr>
        <w:pStyle w:val="Paragrafoelenco"/>
        <w:widowControl w:val="0"/>
        <w:numPr>
          <w:ilvl w:val="0"/>
          <w:numId w:val="3"/>
        </w:numPr>
        <w:tabs>
          <w:tab w:val="left" w:pos="250"/>
        </w:tabs>
        <w:autoSpaceDE w:val="0"/>
        <w:autoSpaceDN w:val="0"/>
        <w:spacing w:after="0" w:line="247" w:lineRule="auto"/>
        <w:ind w:right="102" w:firstLine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80110">
        <w:rPr>
          <w:rFonts w:ascii="Calibri" w:hAnsi="Calibri" w:cs="Calibri"/>
          <w:w w:val="105"/>
          <w:sz w:val="20"/>
          <w:szCs w:val="20"/>
        </w:rPr>
        <w:t>la</w:t>
      </w:r>
      <w:r w:rsidRPr="00C80110">
        <w:rPr>
          <w:rFonts w:ascii="Calibri" w:hAnsi="Calibri" w:cs="Calibri"/>
          <w:spacing w:val="-5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rettifica</w:t>
      </w:r>
      <w:r w:rsidRPr="00C80110">
        <w:rPr>
          <w:rFonts w:ascii="Calibri" w:hAnsi="Calibri" w:cs="Calibri"/>
          <w:spacing w:val="-5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o</w:t>
      </w:r>
      <w:r w:rsidRPr="00C80110">
        <w:rPr>
          <w:rFonts w:ascii="Calibri" w:hAnsi="Calibri" w:cs="Calibri"/>
          <w:spacing w:val="-3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la</w:t>
      </w:r>
      <w:r w:rsidRPr="00C80110">
        <w:rPr>
          <w:rFonts w:ascii="Calibri" w:hAnsi="Calibri" w:cs="Calibri"/>
          <w:spacing w:val="-5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cancellazione</w:t>
      </w:r>
      <w:r w:rsidRPr="00C80110">
        <w:rPr>
          <w:rFonts w:ascii="Calibri" w:hAnsi="Calibri" w:cs="Calibri"/>
          <w:spacing w:val="-4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degli</w:t>
      </w:r>
      <w:r w:rsidRPr="00C80110">
        <w:rPr>
          <w:rFonts w:ascii="Calibri" w:hAnsi="Calibri" w:cs="Calibri"/>
          <w:spacing w:val="-2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stessi</w:t>
      </w:r>
      <w:r w:rsidRPr="00C80110">
        <w:rPr>
          <w:rFonts w:ascii="Calibri" w:hAnsi="Calibri" w:cs="Calibri"/>
          <w:spacing w:val="-6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o</w:t>
      </w:r>
      <w:r w:rsidRPr="00C80110">
        <w:rPr>
          <w:rFonts w:ascii="Calibri" w:hAnsi="Calibri" w:cs="Calibri"/>
          <w:spacing w:val="-5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la</w:t>
      </w:r>
      <w:r w:rsidRPr="00C80110">
        <w:rPr>
          <w:rFonts w:ascii="Calibri" w:hAnsi="Calibri" w:cs="Calibri"/>
          <w:spacing w:val="-5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limitazione</w:t>
      </w:r>
      <w:r w:rsidRPr="00C80110">
        <w:rPr>
          <w:rFonts w:ascii="Calibri" w:hAnsi="Calibri" w:cs="Calibri"/>
          <w:spacing w:val="-3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del</w:t>
      </w:r>
      <w:r w:rsidRPr="00C80110">
        <w:rPr>
          <w:rFonts w:ascii="Calibri" w:hAnsi="Calibri" w:cs="Calibri"/>
          <w:spacing w:val="-6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trattamento</w:t>
      </w:r>
      <w:r w:rsidRPr="00C80110">
        <w:rPr>
          <w:rFonts w:ascii="Calibri" w:hAnsi="Calibri" w:cs="Calibri"/>
          <w:spacing w:val="-5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previsti</w:t>
      </w:r>
      <w:r w:rsidRPr="00C80110">
        <w:rPr>
          <w:rFonts w:ascii="Calibri" w:hAnsi="Calibri" w:cs="Calibri"/>
          <w:spacing w:val="-2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rispettivamente</w:t>
      </w:r>
      <w:r w:rsidRPr="00C80110">
        <w:rPr>
          <w:rFonts w:ascii="Calibri" w:hAnsi="Calibri" w:cs="Calibri"/>
          <w:spacing w:val="-3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dagli</w:t>
      </w:r>
      <w:r w:rsidRPr="00C80110">
        <w:rPr>
          <w:rFonts w:ascii="Calibri" w:hAnsi="Calibri" w:cs="Calibri"/>
          <w:spacing w:val="-3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artt.16,</w:t>
      </w:r>
      <w:r w:rsidRPr="00C80110">
        <w:rPr>
          <w:rFonts w:ascii="Calibri" w:hAnsi="Calibri" w:cs="Calibri"/>
          <w:spacing w:val="-59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17</w:t>
      </w:r>
      <w:r w:rsidRPr="00C80110">
        <w:rPr>
          <w:rFonts w:ascii="Calibri" w:hAnsi="Calibri" w:cs="Calibri"/>
          <w:spacing w:val="-2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e</w:t>
      </w:r>
      <w:r w:rsidRPr="00C80110">
        <w:rPr>
          <w:rFonts w:ascii="Calibri" w:hAnsi="Calibri" w:cs="Calibri"/>
          <w:spacing w:val="-2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18</w:t>
      </w:r>
      <w:r w:rsidRPr="00C80110">
        <w:rPr>
          <w:rFonts w:ascii="Calibri" w:hAnsi="Calibri" w:cs="Calibri"/>
          <w:spacing w:val="-1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del</w:t>
      </w:r>
      <w:r w:rsidRPr="00C80110">
        <w:rPr>
          <w:rFonts w:ascii="Calibri" w:hAnsi="Calibri" w:cs="Calibri"/>
          <w:spacing w:val="-2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Regolamento</w:t>
      </w:r>
      <w:r w:rsidRPr="00C80110">
        <w:rPr>
          <w:rFonts w:ascii="Calibri" w:hAnsi="Calibri" w:cs="Calibri"/>
          <w:spacing w:val="-3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UE</w:t>
      </w:r>
      <w:r w:rsidRPr="00C80110">
        <w:rPr>
          <w:rFonts w:ascii="Calibri" w:hAnsi="Calibri" w:cs="Calibri"/>
          <w:spacing w:val="-5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679/2016;</w:t>
      </w:r>
    </w:p>
    <w:p w14:paraId="3D3F2ADF" w14:textId="77777777" w:rsidR="00821918" w:rsidRPr="00C80110" w:rsidRDefault="00821918" w:rsidP="00B3769F">
      <w:pPr>
        <w:pStyle w:val="Paragrafoelenco"/>
        <w:widowControl w:val="0"/>
        <w:numPr>
          <w:ilvl w:val="0"/>
          <w:numId w:val="3"/>
        </w:numPr>
        <w:tabs>
          <w:tab w:val="left" w:pos="250"/>
        </w:tabs>
        <w:autoSpaceDE w:val="0"/>
        <w:autoSpaceDN w:val="0"/>
        <w:spacing w:after="0" w:line="247" w:lineRule="auto"/>
        <w:ind w:right="102" w:firstLine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80110">
        <w:rPr>
          <w:rFonts w:ascii="Calibri" w:hAnsi="Calibri" w:cs="Calibri"/>
          <w:w w:val="105"/>
          <w:sz w:val="20"/>
          <w:szCs w:val="20"/>
        </w:rPr>
        <w:t>la portabilità dei dati (diritto applicabile ai soli dati in formato elettronico) disciplinato dall’art. 20 del</w:t>
      </w:r>
      <w:r w:rsidRPr="00C80110">
        <w:rPr>
          <w:rFonts w:ascii="Calibri" w:hAnsi="Calibri" w:cs="Calibri"/>
          <w:spacing w:val="1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Regolamento</w:t>
      </w:r>
      <w:r w:rsidRPr="00C80110">
        <w:rPr>
          <w:rFonts w:ascii="Calibri" w:hAnsi="Calibri" w:cs="Calibri"/>
          <w:spacing w:val="-2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UE</w:t>
      </w:r>
      <w:r w:rsidRPr="00C80110">
        <w:rPr>
          <w:rFonts w:ascii="Calibri" w:hAnsi="Calibri" w:cs="Calibri"/>
          <w:spacing w:val="-4"/>
          <w:w w:val="105"/>
          <w:sz w:val="20"/>
          <w:szCs w:val="20"/>
        </w:rPr>
        <w:t xml:space="preserve"> </w:t>
      </w:r>
      <w:r w:rsidRPr="00C80110">
        <w:rPr>
          <w:rFonts w:ascii="Calibri" w:hAnsi="Calibri" w:cs="Calibri"/>
          <w:w w:val="105"/>
          <w:sz w:val="20"/>
          <w:szCs w:val="20"/>
        </w:rPr>
        <w:t>679/2016;</w:t>
      </w:r>
    </w:p>
    <w:p w14:paraId="3B5C905E" w14:textId="18C0B6CE" w:rsidR="00821918" w:rsidRPr="00C80110" w:rsidRDefault="00821918" w:rsidP="00B3769F">
      <w:pPr>
        <w:pStyle w:val="Paragrafoelenco"/>
        <w:widowControl w:val="0"/>
        <w:numPr>
          <w:ilvl w:val="0"/>
          <w:numId w:val="3"/>
        </w:numPr>
        <w:tabs>
          <w:tab w:val="left" w:pos="250"/>
        </w:tabs>
        <w:autoSpaceDE w:val="0"/>
        <w:autoSpaceDN w:val="0"/>
        <w:spacing w:after="0" w:line="247" w:lineRule="auto"/>
        <w:ind w:right="102" w:firstLine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80110">
        <w:rPr>
          <w:rFonts w:ascii="Calibri" w:hAnsi="Calibri" w:cs="Calibri"/>
          <w:w w:val="105"/>
          <w:sz w:val="20"/>
          <w:szCs w:val="20"/>
        </w:rPr>
        <w:t>l’opposizione al trattamento dei propri dati personali di cui all’art. 21 del regolamento UE 679/2016</w:t>
      </w:r>
      <w:r w:rsidR="00C80110" w:rsidRPr="00C80110">
        <w:rPr>
          <w:rFonts w:ascii="Calibri" w:hAnsi="Calibri" w:cs="Calibri"/>
          <w:w w:val="105"/>
          <w:sz w:val="20"/>
          <w:szCs w:val="20"/>
        </w:rPr>
        <w:t>.</w:t>
      </w:r>
    </w:p>
    <w:p w14:paraId="0F2B6961" w14:textId="77777777" w:rsidR="00821918" w:rsidRPr="00B3769F" w:rsidRDefault="00821918" w:rsidP="00B3769F">
      <w:pPr>
        <w:widowControl w:val="0"/>
        <w:tabs>
          <w:tab w:val="left" w:pos="250"/>
        </w:tabs>
        <w:autoSpaceDE w:val="0"/>
        <w:autoSpaceDN w:val="0"/>
        <w:spacing w:after="0" w:line="247" w:lineRule="auto"/>
        <w:ind w:left="100" w:right="102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09438D88" w14:textId="77777777" w:rsidR="00FC1861" w:rsidRPr="00B3769F" w:rsidRDefault="00FC1861" w:rsidP="00B3769F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3769F">
        <w:rPr>
          <w:rFonts w:ascii="Calibri" w:hAnsi="Calibri" w:cs="Calibri"/>
          <w:b/>
          <w:sz w:val="20"/>
          <w:szCs w:val="20"/>
        </w:rPr>
        <w:t>Diritto di reclamo</w:t>
      </w:r>
    </w:p>
    <w:p w14:paraId="7F994EED" w14:textId="77777777" w:rsidR="00FC1861" w:rsidRPr="00B3769F" w:rsidRDefault="00FC1861" w:rsidP="00B3769F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3769F">
        <w:rPr>
          <w:rFonts w:ascii="Calibri" w:hAnsi="Calibri" w:cs="Calibri"/>
          <w:sz w:val="20"/>
          <w:szCs w:val="20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3775E6F7" w14:textId="77777777" w:rsidR="00FC1861" w:rsidRPr="00B3769F" w:rsidRDefault="00FC1861" w:rsidP="00B3769F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12A57CA" w14:textId="77777777" w:rsidR="00FC1861" w:rsidRPr="00B3769F" w:rsidRDefault="00FC1861" w:rsidP="00B3769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3769F">
        <w:rPr>
          <w:rFonts w:ascii="Calibri" w:hAnsi="Calibri" w:cs="Calibri"/>
          <w:b/>
          <w:sz w:val="20"/>
          <w:szCs w:val="20"/>
        </w:rPr>
        <w:t>Processo decisionale automatizzato</w:t>
      </w:r>
    </w:p>
    <w:p w14:paraId="78E389EF" w14:textId="2BF88C5F" w:rsidR="00B3769F" w:rsidRPr="00B3769F" w:rsidRDefault="00B3769F" w:rsidP="00B3769F">
      <w:pPr>
        <w:spacing w:after="0"/>
        <w:rPr>
          <w:rFonts w:ascii="Calibri" w:hAnsi="Calibri" w:cs="Calibri"/>
          <w:sz w:val="20"/>
          <w:szCs w:val="20"/>
        </w:rPr>
      </w:pPr>
      <w:r w:rsidRPr="00B3769F">
        <w:rPr>
          <w:rFonts w:ascii="Calibri" w:hAnsi="Calibri" w:cs="Calibri"/>
          <w:sz w:val="20"/>
          <w:szCs w:val="20"/>
        </w:rPr>
        <w:t xml:space="preserve">Il titolare non adotta alcun processo decisionale automatizzato, compresa la profilazione di cui all’art. 22, paragrafi 1 e 4 </w:t>
      </w:r>
      <w:r w:rsidR="000E7DCC">
        <w:rPr>
          <w:rFonts w:ascii="Calibri" w:hAnsi="Calibri" w:cs="Calibri"/>
          <w:sz w:val="20"/>
          <w:szCs w:val="20"/>
        </w:rPr>
        <w:t xml:space="preserve">del </w:t>
      </w:r>
      <w:r w:rsidRPr="00B3769F">
        <w:rPr>
          <w:rFonts w:ascii="Calibri" w:hAnsi="Calibri" w:cs="Calibri"/>
          <w:sz w:val="20"/>
          <w:szCs w:val="20"/>
        </w:rPr>
        <w:t>Regolamento UE n. 679/2016. Non è previsto un processo decisionale automatizzato ai sensi dell’art. 14 comma 2 lettera g) del Regolamento UE n. 679/2016.</w:t>
      </w:r>
    </w:p>
    <w:p w14:paraId="5F5298B7" w14:textId="429458EB" w:rsidR="00B3769F" w:rsidRPr="00B3769F" w:rsidRDefault="00B3769F" w:rsidP="00B3769F">
      <w:pPr>
        <w:spacing w:after="0"/>
        <w:ind w:left="5664" w:firstLine="708"/>
        <w:rPr>
          <w:rFonts w:ascii="Calibri" w:hAnsi="Calibri" w:cs="Calibri"/>
          <w:sz w:val="20"/>
          <w:szCs w:val="20"/>
        </w:rPr>
      </w:pPr>
      <w:r w:rsidRPr="00B3769F">
        <w:rPr>
          <w:rFonts w:ascii="Calibri" w:hAnsi="Calibri" w:cs="Calibri"/>
          <w:sz w:val="20"/>
          <w:szCs w:val="20"/>
        </w:rPr>
        <w:t xml:space="preserve">    Firma</w:t>
      </w:r>
    </w:p>
    <w:p w14:paraId="03F4D0C2" w14:textId="4DABCCF2" w:rsidR="00B3769F" w:rsidRPr="00B3769F" w:rsidRDefault="00B3769F" w:rsidP="00B3769F">
      <w:pPr>
        <w:spacing w:after="0"/>
        <w:ind w:left="5664"/>
        <w:rPr>
          <w:rFonts w:ascii="Calibri" w:hAnsi="Calibri" w:cs="Calibri"/>
          <w:sz w:val="20"/>
          <w:szCs w:val="20"/>
        </w:rPr>
      </w:pPr>
      <w:r w:rsidRPr="00B3769F">
        <w:rPr>
          <w:rFonts w:ascii="Calibri" w:hAnsi="Calibri" w:cs="Calibri"/>
          <w:sz w:val="20"/>
          <w:szCs w:val="20"/>
        </w:rPr>
        <w:t xml:space="preserve">      </w:t>
      </w:r>
      <w:r w:rsidR="00F16485">
        <w:rPr>
          <w:rFonts w:ascii="Calibri" w:hAnsi="Calibri" w:cs="Calibri"/>
          <w:sz w:val="20"/>
          <w:szCs w:val="20"/>
        </w:rPr>
        <w:t xml:space="preserve"> </w:t>
      </w:r>
      <w:r w:rsidRPr="00B3769F">
        <w:rPr>
          <w:rFonts w:ascii="Calibri" w:hAnsi="Calibri" w:cs="Calibri"/>
          <w:sz w:val="20"/>
          <w:szCs w:val="20"/>
        </w:rPr>
        <w:t xml:space="preserve">  per presa visione</w:t>
      </w:r>
    </w:p>
    <w:p w14:paraId="636F3100" w14:textId="77777777" w:rsidR="00B3769F" w:rsidRPr="00B3769F" w:rsidRDefault="00B3769F" w:rsidP="00B3769F">
      <w:pPr>
        <w:spacing w:after="0"/>
        <w:ind w:left="5664"/>
        <w:rPr>
          <w:rFonts w:ascii="Calibri" w:hAnsi="Calibri" w:cs="Calibri"/>
          <w:sz w:val="20"/>
          <w:szCs w:val="20"/>
        </w:rPr>
      </w:pPr>
    </w:p>
    <w:p w14:paraId="1276834D" w14:textId="51475C70" w:rsidR="00B3769F" w:rsidRPr="00B3769F" w:rsidRDefault="00B3769F" w:rsidP="00B3769F">
      <w:pPr>
        <w:ind w:left="4248" w:firstLine="708"/>
        <w:rPr>
          <w:sz w:val="20"/>
          <w:szCs w:val="20"/>
        </w:rPr>
      </w:pPr>
      <w:r w:rsidRPr="00B3769F">
        <w:rPr>
          <w:rFonts w:ascii="Calibri" w:hAnsi="Calibri" w:cs="Calibri"/>
          <w:sz w:val="20"/>
          <w:szCs w:val="20"/>
        </w:rPr>
        <w:t>_______________________________________</w:t>
      </w:r>
    </w:p>
    <w:sectPr w:rsidR="00B3769F" w:rsidRPr="00B3769F" w:rsidSect="00B3769F">
      <w:headerReference w:type="default" r:id="rId9"/>
      <w:pgSz w:w="11906" w:h="16838"/>
      <w:pgMar w:top="0" w:right="1134" w:bottom="1134" w:left="1134" w:header="0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64F3" w14:textId="77777777" w:rsidR="003A3116" w:rsidRDefault="003A3116" w:rsidP="00FC1861">
      <w:pPr>
        <w:spacing w:after="0" w:line="240" w:lineRule="auto"/>
      </w:pPr>
      <w:r>
        <w:separator/>
      </w:r>
    </w:p>
  </w:endnote>
  <w:endnote w:type="continuationSeparator" w:id="0">
    <w:p w14:paraId="3B52B1F5" w14:textId="77777777" w:rsidR="003A3116" w:rsidRDefault="003A3116" w:rsidP="00FC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2257" w14:textId="77777777" w:rsidR="003A3116" w:rsidRDefault="003A3116" w:rsidP="00FC1861">
      <w:pPr>
        <w:spacing w:after="0" w:line="240" w:lineRule="auto"/>
      </w:pPr>
      <w:r>
        <w:separator/>
      </w:r>
    </w:p>
  </w:footnote>
  <w:footnote w:type="continuationSeparator" w:id="0">
    <w:p w14:paraId="511777C6" w14:textId="77777777" w:rsidR="003A3116" w:rsidRDefault="003A3116" w:rsidP="00FC1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AFEC" w14:textId="5D29BA37" w:rsidR="003E4B15" w:rsidRDefault="00000000">
    <w:pPr>
      <w:pStyle w:val="Intestazione"/>
    </w:pPr>
    <w:r>
      <w:rPr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2E4D6" wp14:editId="24D9B150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3C7AD5" id="Connettore 1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ZjnA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" strokecolor="#156082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42EAF"/>
    <w:multiLevelType w:val="hybridMultilevel"/>
    <w:tmpl w:val="7B06F76C"/>
    <w:lvl w:ilvl="0" w:tplc="731A0918">
      <w:numFmt w:val="bullet"/>
      <w:lvlText w:val="-"/>
      <w:lvlJc w:val="left"/>
      <w:pPr>
        <w:ind w:left="100" w:hanging="142"/>
      </w:pPr>
      <w:rPr>
        <w:rFonts w:ascii="Verdana" w:eastAsia="Verdana" w:hAnsi="Verdana" w:cs="Verdana" w:hint="default"/>
        <w:w w:val="103"/>
        <w:sz w:val="17"/>
        <w:szCs w:val="17"/>
        <w:lang w:val="it-IT" w:eastAsia="en-US" w:bidi="ar-SA"/>
      </w:rPr>
    </w:lvl>
    <w:lvl w:ilvl="1" w:tplc="2AF66B0E">
      <w:numFmt w:val="bullet"/>
      <w:lvlText w:val="•"/>
      <w:lvlJc w:val="left"/>
      <w:pPr>
        <w:ind w:left="1114" w:hanging="142"/>
      </w:pPr>
      <w:rPr>
        <w:rFonts w:hint="default"/>
        <w:lang w:val="it-IT" w:eastAsia="en-US" w:bidi="ar-SA"/>
      </w:rPr>
    </w:lvl>
    <w:lvl w:ilvl="2" w:tplc="5C883502">
      <w:numFmt w:val="bullet"/>
      <w:lvlText w:val="•"/>
      <w:lvlJc w:val="left"/>
      <w:pPr>
        <w:ind w:left="2129" w:hanging="142"/>
      </w:pPr>
      <w:rPr>
        <w:rFonts w:hint="default"/>
        <w:lang w:val="it-IT" w:eastAsia="en-US" w:bidi="ar-SA"/>
      </w:rPr>
    </w:lvl>
    <w:lvl w:ilvl="3" w:tplc="EBB89F8C">
      <w:numFmt w:val="bullet"/>
      <w:lvlText w:val="•"/>
      <w:lvlJc w:val="left"/>
      <w:pPr>
        <w:ind w:left="3143" w:hanging="142"/>
      </w:pPr>
      <w:rPr>
        <w:rFonts w:hint="default"/>
        <w:lang w:val="it-IT" w:eastAsia="en-US" w:bidi="ar-SA"/>
      </w:rPr>
    </w:lvl>
    <w:lvl w:ilvl="4" w:tplc="5CB274B8">
      <w:numFmt w:val="bullet"/>
      <w:lvlText w:val="•"/>
      <w:lvlJc w:val="left"/>
      <w:pPr>
        <w:ind w:left="4158" w:hanging="142"/>
      </w:pPr>
      <w:rPr>
        <w:rFonts w:hint="default"/>
        <w:lang w:val="it-IT" w:eastAsia="en-US" w:bidi="ar-SA"/>
      </w:rPr>
    </w:lvl>
    <w:lvl w:ilvl="5" w:tplc="3EB62998">
      <w:numFmt w:val="bullet"/>
      <w:lvlText w:val="•"/>
      <w:lvlJc w:val="left"/>
      <w:pPr>
        <w:ind w:left="5173" w:hanging="142"/>
      </w:pPr>
      <w:rPr>
        <w:rFonts w:hint="default"/>
        <w:lang w:val="it-IT" w:eastAsia="en-US" w:bidi="ar-SA"/>
      </w:rPr>
    </w:lvl>
    <w:lvl w:ilvl="6" w:tplc="F26E1780">
      <w:numFmt w:val="bullet"/>
      <w:lvlText w:val="•"/>
      <w:lvlJc w:val="left"/>
      <w:pPr>
        <w:ind w:left="6187" w:hanging="142"/>
      </w:pPr>
      <w:rPr>
        <w:rFonts w:hint="default"/>
        <w:lang w:val="it-IT" w:eastAsia="en-US" w:bidi="ar-SA"/>
      </w:rPr>
    </w:lvl>
    <w:lvl w:ilvl="7" w:tplc="D932F778">
      <w:numFmt w:val="bullet"/>
      <w:lvlText w:val="•"/>
      <w:lvlJc w:val="left"/>
      <w:pPr>
        <w:ind w:left="7202" w:hanging="142"/>
      </w:pPr>
      <w:rPr>
        <w:rFonts w:hint="default"/>
        <w:lang w:val="it-IT" w:eastAsia="en-US" w:bidi="ar-SA"/>
      </w:rPr>
    </w:lvl>
    <w:lvl w:ilvl="8" w:tplc="74B60316">
      <w:numFmt w:val="bullet"/>
      <w:lvlText w:val="•"/>
      <w:lvlJc w:val="left"/>
      <w:pPr>
        <w:ind w:left="8217" w:hanging="142"/>
      </w:pPr>
      <w:rPr>
        <w:rFonts w:hint="default"/>
        <w:lang w:val="it-IT" w:eastAsia="en-US" w:bidi="ar-SA"/>
      </w:rPr>
    </w:lvl>
  </w:abstractNum>
  <w:num w:numId="1" w16cid:durableId="1666473956">
    <w:abstractNumId w:val="1"/>
  </w:num>
  <w:num w:numId="2" w16cid:durableId="530075924">
    <w:abstractNumId w:val="0"/>
  </w:num>
  <w:num w:numId="3" w16cid:durableId="1578173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2F"/>
    <w:rsid w:val="00016CD6"/>
    <w:rsid w:val="00037DB5"/>
    <w:rsid w:val="000E7DCC"/>
    <w:rsid w:val="00116B2F"/>
    <w:rsid w:val="00125F01"/>
    <w:rsid w:val="00131FA0"/>
    <w:rsid w:val="00374F66"/>
    <w:rsid w:val="003A3116"/>
    <w:rsid w:val="003E4B15"/>
    <w:rsid w:val="004071BD"/>
    <w:rsid w:val="004F7E2A"/>
    <w:rsid w:val="00623A50"/>
    <w:rsid w:val="006B23F1"/>
    <w:rsid w:val="006E1AC9"/>
    <w:rsid w:val="006F4F30"/>
    <w:rsid w:val="00821918"/>
    <w:rsid w:val="00A63B8D"/>
    <w:rsid w:val="00AB65E3"/>
    <w:rsid w:val="00B327D8"/>
    <w:rsid w:val="00B3769F"/>
    <w:rsid w:val="00B67C8D"/>
    <w:rsid w:val="00BF3A44"/>
    <w:rsid w:val="00C80110"/>
    <w:rsid w:val="00C8047D"/>
    <w:rsid w:val="00C833FB"/>
    <w:rsid w:val="00DC229E"/>
    <w:rsid w:val="00E025D4"/>
    <w:rsid w:val="00EC1F58"/>
    <w:rsid w:val="00F16485"/>
    <w:rsid w:val="00F17043"/>
    <w:rsid w:val="00F46409"/>
    <w:rsid w:val="00FC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42207"/>
  <w15:chartTrackingRefBased/>
  <w15:docId w15:val="{27BCBB89-BDD1-4292-9B3C-ACB0BC92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861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B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B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B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B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B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B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B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16B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B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B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B2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C1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861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C1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861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C186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186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821918"/>
    <w:pPr>
      <w:widowControl w:val="0"/>
      <w:autoSpaceDE w:val="0"/>
      <w:autoSpaceDN w:val="0"/>
      <w:spacing w:after="0" w:line="240" w:lineRule="auto"/>
      <w:ind w:left="100"/>
    </w:pPr>
    <w:rPr>
      <w:rFonts w:ascii="Verdana" w:eastAsia="Verdana" w:hAnsi="Verdana" w:cs="Verdana"/>
      <w:sz w:val="17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1918"/>
    <w:rPr>
      <w:rFonts w:ascii="Verdana" w:eastAsia="Verdana" w:hAnsi="Verdana" w:cs="Verdana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INGROSSO DONATELLA</dc:creator>
  <cp:keywords/>
  <dc:description/>
  <cp:lastModifiedBy>INGROSSO DONATELLA</cp:lastModifiedBy>
  <cp:revision>3</cp:revision>
  <dcterms:created xsi:type="dcterms:W3CDTF">2026-03-19T11:00:00Z</dcterms:created>
  <dcterms:modified xsi:type="dcterms:W3CDTF">2026-03-19T11:02:00Z</dcterms:modified>
</cp:coreProperties>
</file>