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590550" cy="6762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hanging="4"/>
        <w:jc w:val="center"/>
        <w:rPr>
          <w:i w:val="1"/>
          <w:sz w:val="52"/>
          <w:szCs w:val="52"/>
        </w:rPr>
      </w:pPr>
      <w:r w:rsidDel="00000000" w:rsidR="00000000" w:rsidRPr="00000000">
        <w:rPr>
          <w:i w:val="1"/>
          <w:sz w:val="52"/>
          <w:szCs w:val="52"/>
          <w:rtl w:val="0"/>
        </w:rPr>
        <w:t xml:space="preserve">Intestazione scuola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hanging="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hanging="4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Modulo d’iscrizione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hanging="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“Percorsi di Legalità: l’Associazione Nazionale Magistrati nelle scuole”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Scuola secondaria di secondo grado: __________________________________________________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Comune e Provincia di riferimento: 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Docente referente (Nome e cognome): ________________________________________________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e recapito: 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Classi partecipanti: ________________________________________________________________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Eventuali aree formative d’interesse, ulteriori rispetto a quelle proposte nel progetto presentato: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Parità di genere e reati da “ codice rosso”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Fenomeni di criminalità nel territorio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Bullismo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Cyberbullismo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Educazione civica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Educazione civica digitale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Altro (specificare)_________________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7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7" w:line="240" w:lineRule="auto"/>
        <w:ind w:left="7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7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5" w:line="240" w:lineRule="auto"/>
        <w:ind w:left="74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6" w:line="240" w:lineRule="auto"/>
        <w:ind w:left="728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1285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1285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IL DIRIGENTE SCOLASTICO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1285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0" w:lineRule="auto"/>
        <w:ind w:right="767"/>
        <w:jc w:val="right"/>
        <w:rPr>
          <w:rFonts w:ascii="Garamond" w:cs="Garamond" w:eastAsia="Garamond" w:hAnsi="Garamond"/>
          <w:color w:val="0000ff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sectPr>
      <w:pgSz w:h="16820" w:w="11900" w:orient="portrait"/>
      <w:pgMar w:bottom="749" w:top="708" w:left="1133" w:right="11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5F24F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X9t+Qubla0jn4M080fD6s0XdQ==">CgMxLjA4AHIhMVNnXzQyRVFKY3lNbXVscW5JZTJrZzZ2cWxZUmVKeE9p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2024-08-29T13:16:00Z</dcterms:created>
  <dc:creator>Eleonora Pirillo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0x010100279FE3435BA8A34CB6DAEC7EE120A723</vt:lpwstr>
  </property>
</Properties>
</file>