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DBCF" w14:textId="7281CA52" w:rsidR="005E4F1D" w:rsidRDefault="00B03E11" w:rsidP="007F09A7">
      <w:pPr>
        <w:spacing w:after="0" w:line="240" w:lineRule="auto"/>
        <w:ind w:right="-2695"/>
        <w:jc w:val="both"/>
        <w:outlineLvl w:val="0"/>
      </w:pPr>
      <w:r>
        <w:rPr>
          <w:noProof/>
          <w:lang w:eastAsia="it-IT" w:bidi="he-IL"/>
        </w:rPr>
        <w:drawing>
          <wp:anchor distT="0" distB="0" distL="114300" distR="114300" simplePos="0" relativeHeight="251658240" behindDoc="0" locked="0" layoutInCell="1" allowOverlap="1" wp14:anchorId="64A5BFC9" wp14:editId="14F156ED">
            <wp:simplePos x="0" y="0"/>
            <wp:positionH relativeFrom="column">
              <wp:posOffset>822883</wp:posOffset>
            </wp:positionH>
            <wp:positionV relativeFrom="page">
              <wp:posOffset>958215</wp:posOffset>
            </wp:positionV>
            <wp:extent cx="440055" cy="372745"/>
            <wp:effectExtent l="0" t="0" r="0" b="8255"/>
            <wp:wrapThrough wrapText="bothSides">
              <wp:wrapPolygon edited="0">
                <wp:start x="0" y="0"/>
                <wp:lineTo x="0" y="20974"/>
                <wp:lineTo x="20571" y="20974"/>
                <wp:lineTo x="20571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ndo-chiar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0B9">
        <w:object w:dxaOrig="2220" w:dyaOrig="2100" w14:anchorId="4243BB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5.75pt" o:ole="" o:allowoverlap="f" fillcolor="window">
            <v:imagedata r:id="rId5" o:title=""/>
          </v:shape>
          <o:OLEObject Type="Embed" ProgID="Word.Picture.8" ShapeID="_x0000_i1025" DrawAspect="Content" ObjectID="_1767012135" r:id="rId6"/>
        </w:object>
      </w:r>
      <w:r>
        <w:rPr>
          <w:noProof/>
          <w:lang w:eastAsia="it-IT" w:bidi="he-IL"/>
        </w:rPr>
        <w:t xml:space="preserve">     </w:t>
      </w:r>
    </w:p>
    <w:p w14:paraId="470A778E" w14:textId="49201011" w:rsidR="00B03E11" w:rsidRPr="005A0C24" w:rsidRDefault="00B03E11" w:rsidP="005A0C24">
      <w:pPr>
        <w:spacing w:after="0" w:line="240" w:lineRule="auto"/>
        <w:outlineLvl w:val="0"/>
        <w:rPr>
          <w:b/>
          <w:color w:val="CC9900"/>
          <w:sz w:val="40"/>
          <w:szCs w:val="40"/>
        </w:rPr>
      </w:pPr>
      <w:r w:rsidRPr="005A0C24">
        <w:rPr>
          <w:b/>
          <w:color w:val="CC9900"/>
          <w:sz w:val="40"/>
          <w:szCs w:val="40"/>
        </w:rPr>
        <w:t xml:space="preserve">Giorno della </w:t>
      </w:r>
      <w:r w:rsidRPr="00BF6097">
        <w:rPr>
          <w:b/>
          <w:color w:val="CC9900"/>
          <w:sz w:val="40"/>
          <w:szCs w:val="40"/>
        </w:rPr>
        <w:t>MEMORIA</w:t>
      </w:r>
      <w:r w:rsidR="009F6744" w:rsidRPr="005A0C24">
        <w:rPr>
          <w:b/>
          <w:color w:val="CC9900"/>
          <w:sz w:val="40"/>
          <w:szCs w:val="40"/>
        </w:rPr>
        <w:t xml:space="preserve"> 202</w:t>
      </w:r>
      <w:r w:rsidR="004E38C8">
        <w:rPr>
          <w:b/>
          <w:color w:val="CC9900"/>
          <w:sz w:val="40"/>
          <w:szCs w:val="40"/>
        </w:rPr>
        <w:t>4</w:t>
      </w:r>
    </w:p>
    <w:p w14:paraId="779956E1" w14:textId="41C6C211" w:rsidR="007F09A7" w:rsidRDefault="000A19CA" w:rsidP="005A0C24">
      <w:pPr>
        <w:spacing w:after="0" w:line="240" w:lineRule="auto"/>
        <w:outlineLvl w:val="0"/>
        <w:rPr>
          <w:rFonts w:eastAsia="Arial Unicode MS" w:cs="Arial Unicode MS"/>
          <w:smallCaps/>
          <w:sz w:val="28"/>
          <w:szCs w:val="28"/>
        </w:rPr>
      </w:pPr>
      <w:r w:rsidRPr="000A19CA">
        <w:rPr>
          <w:rFonts w:eastAsia="Arial Unicode MS" w:cs="Arial Unicode MS"/>
          <w:smallCaps/>
          <w:sz w:val="28"/>
          <w:szCs w:val="28"/>
        </w:rPr>
        <w:t>ventisette gennaio duemilav</w:t>
      </w:r>
      <w:r w:rsidR="005A0C24">
        <w:rPr>
          <w:rFonts w:eastAsia="Arial Unicode MS" w:cs="Arial Unicode MS"/>
          <w:smallCaps/>
          <w:sz w:val="28"/>
          <w:szCs w:val="28"/>
        </w:rPr>
        <w:t>enti</w:t>
      </w:r>
      <w:r w:rsidR="004E38C8">
        <w:rPr>
          <w:rFonts w:eastAsia="Arial Unicode MS" w:cs="Arial Unicode MS"/>
          <w:smallCaps/>
          <w:sz w:val="28"/>
          <w:szCs w:val="28"/>
        </w:rPr>
        <w:t>quattro</w:t>
      </w:r>
    </w:p>
    <w:p w14:paraId="72A6133A" w14:textId="77777777" w:rsidR="00413369" w:rsidRDefault="00413369" w:rsidP="005A0C24">
      <w:pPr>
        <w:spacing w:after="0" w:line="240" w:lineRule="auto"/>
        <w:outlineLvl w:val="0"/>
        <w:rPr>
          <w:rFonts w:eastAsia="Arial Unicode MS" w:cs="Arial Unicode MS"/>
          <w:smallCaps/>
          <w:sz w:val="28"/>
          <w:szCs w:val="28"/>
        </w:rPr>
      </w:pPr>
    </w:p>
    <w:p w14:paraId="209AC8D5" w14:textId="09EDB7B5" w:rsidR="00C44EA4" w:rsidRDefault="00C44EA4" w:rsidP="00C44EA4">
      <w:pPr>
        <w:spacing w:after="0" w:line="240" w:lineRule="auto"/>
        <w:jc w:val="both"/>
        <w:rPr>
          <w:color w:val="002060"/>
          <w:sz w:val="40"/>
          <w:szCs w:val="40"/>
        </w:rPr>
      </w:pPr>
      <w:r w:rsidRPr="00C44EA4">
        <w:rPr>
          <w:color w:val="002060"/>
          <w:sz w:val="40"/>
          <w:szCs w:val="40"/>
        </w:rPr>
        <w:t xml:space="preserve">Il Giorno della Memoria </w:t>
      </w:r>
    </w:p>
    <w:p w14:paraId="2BB98DE0" w14:textId="5FC195C0" w:rsidR="00C44EA4" w:rsidRPr="00C44EA4" w:rsidRDefault="00C44EA4" w:rsidP="00C44EA4">
      <w:pPr>
        <w:spacing w:after="0" w:line="240" w:lineRule="auto"/>
        <w:jc w:val="both"/>
        <w:rPr>
          <w:color w:val="002060"/>
          <w:sz w:val="40"/>
          <w:szCs w:val="40"/>
        </w:rPr>
      </w:pPr>
      <w:r w:rsidRPr="00C44EA4">
        <w:rPr>
          <w:color w:val="002060"/>
          <w:sz w:val="32"/>
          <w:szCs w:val="32"/>
        </w:rPr>
        <w:t>Una riflessione</w:t>
      </w:r>
    </w:p>
    <w:p w14:paraId="364BA2DB" w14:textId="53F9D909" w:rsidR="00C44EA4" w:rsidRPr="00C44EA4" w:rsidRDefault="00C44EA4" w:rsidP="00C44EA4">
      <w:pPr>
        <w:spacing w:before="120"/>
        <w:jc w:val="both"/>
        <w:rPr>
          <w:color w:val="002060"/>
          <w:sz w:val="26"/>
          <w:szCs w:val="26"/>
        </w:rPr>
      </w:pPr>
      <w:r w:rsidRPr="00C44EA4">
        <w:rPr>
          <w:color w:val="002060"/>
          <w:sz w:val="26"/>
          <w:szCs w:val="26"/>
        </w:rPr>
        <w:t>Conferenza di Alberto Cavaglion</w:t>
      </w:r>
    </w:p>
    <w:p w14:paraId="56C31D2C" w14:textId="77777777" w:rsidR="00890FFC" w:rsidRDefault="00890FFC" w:rsidP="00890FFC">
      <w:pPr>
        <w:spacing w:after="0" w:line="240" w:lineRule="auto"/>
        <w:rPr>
          <w:i/>
          <w:iCs/>
          <w:color w:val="002060"/>
          <w:sz w:val="24"/>
          <w:szCs w:val="24"/>
        </w:rPr>
      </w:pPr>
    </w:p>
    <w:p w14:paraId="43BF828F" w14:textId="77777777" w:rsidR="00065E9A" w:rsidRPr="00684353" w:rsidRDefault="00065E9A" w:rsidP="00065E9A">
      <w:pPr>
        <w:spacing w:after="0" w:line="240" w:lineRule="auto"/>
        <w:jc w:val="both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</w:t>
      </w:r>
      <w:r w:rsidRPr="00BC7A64">
        <w:rPr>
          <w:rFonts w:cstheme="minorHAnsi"/>
          <w:color w:val="002060"/>
          <w:sz w:val="24"/>
          <w:szCs w:val="24"/>
        </w:rPr>
        <w:t xml:space="preserve">useo </w:t>
      </w:r>
      <w:r>
        <w:rPr>
          <w:rFonts w:cstheme="minorHAnsi"/>
          <w:color w:val="002060"/>
          <w:sz w:val="24"/>
          <w:szCs w:val="24"/>
        </w:rPr>
        <w:t>Ebraico di Bologna | via Valdonica 1/5</w:t>
      </w:r>
    </w:p>
    <w:p w14:paraId="2C9DB828" w14:textId="0633FB2B" w:rsidR="00890FFC" w:rsidRDefault="00C44EA4" w:rsidP="00C44EA4">
      <w:pPr>
        <w:spacing w:after="360"/>
        <w:ind w:right="-1701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mercoledì </w:t>
      </w:r>
      <w:r w:rsidR="00890FFC" w:rsidRPr="00413369">
        <w:rPr>
          <w:color w:val="002060"/>
          <w:sz w:val="24"/>
          <w:szCs w:val="24"/>
        </w:rPr>
        <w:t>2</w:t>
      </w:r>
      <w:r>
        <w:rPr>
          <w:color w:val="002060"/>
          <w:sz w:val="24"/>
          <w:szCs w:val="24"/>
        </w:rPr>
        <w:t>4</w:t>
      </w:r>
      <w:r w:rsidR="00890FFC" w:rsidRPr="00413369">
        <w:rPr>
          <w:color w:val="002060"/>
          <w:sz w:val="24"/>
          <w:szCs w:val="24"/>
        </w:rPr>
        <w:t xml:space="preserve"> gennaio </w:t>
      </w:r>
      <w:r w:rsidR="00890FFC">
        <w:rPr>
          <w:color w:val="002060"/>
          <w:sz w:val="24"/>
          <w:szCs w:val="24"/>
        </w:rPr>
        <w:t>ore 1</w:t>
      </w:r>
      <w:r>
        <w:rPr>
          <w:color w:val="002060"/>
          <w:sz w:val="24"/>
          <w:szCs w:val="24"/>
        </w:rPr>
        <w:t>7</w:t>
      </w:r>
    </w:p>
    <w:p w14:paraId="31208654" w14:textId="77777777" w:rsidR="00C44EA4" w:rsidRPr="00C44EA4" w:rsidRDefault="00C44EA4" w:rsidP="00C44EA4">
      <w:pPr>
        <w:jc w:val="both"/>
        <w:rPr>
          <w:sz w:val="24"/>
          <w:szCs w:val="24"/>
        </w:rPr>
      </w:pPr>
      <w:r w:rsidRPr="00C44EA4">
        <w:rPr>
          <w:sz w:val="24"/>
          <w:szCs w:val="24"/>
        </w:rPr>
        <w:t>I fatti d’attualità in Israele hanno visto un potente risveglio dell’antisemitismo, che non riguarda solo i Paesi Arabi ma anche l’Europa e il resto del mondo occidentale. Ci si interroga quindi sull’efficacia delle energie spese ogni anno in occasione del Giorno della Memoria per far sì che gli orrori della shoah non abbiano a ripetersi, sulle strategie e sulle strade da intraprendere per far fronte a un sentimento di odio mai sopito che non si riesce a sradicare ed è sempre pronto a rinvigorirsi traendo pretesto da narrazioni fuorvianti</w:t>
      </w:r>
    </w:p>
    <w:p w14:paraId="588779A7" w14:textId="77777777" w:rsidR="00C44EA4" w:rsidRDefault="00C44EA4" w:rsidP="00C44EA4">
      <w:pPr>
        <w:spacing w:after="0"/>
        <w:jc w:val="both"/>
        <w:rPr>
          <w:b/>
          <w:bCs/>
          <w:sz w:val="24"/>
          <w:szCs w:val="24"/>
        </w:rPr>
      </w:pPr>
    </w:p>
    <w:p w14:paraId="0506368C" w14:textId="309EE9F0" w:rsidR="00C44EA4" w:rsidRPr="00C44EA4" w:rsidRDefault="00C44EA4" w:rsidP="00C44EA4">
      <w:pPr>
        <w:spacing w:after="0"/>
        <w:jc w:val="both"/>
        <w:rPr>
          <w:sz w:val="24"/>
          <w:szCs w:val="24"/>
        </w:rPr>
      </w:pPr>
      <w:r w:rsidRPr="00C44EA4">
        <w:rPr>
          <w:b/>
          <w:bCs/>
          <w:sz w:val="24"/>
          <w:szCs w:val="24"/>
        </w:rPr>
        <w:t xml:space="preserve">Alberto Cavaglion </w:t>
      </w:r>
      <w:r w:rsidRPr="00C44EA4">
        <w:rPr>
          <w:sz w:val="24"/>
          <w:szCs w:val="24"/>
        </w:rPr>
        <w:t>dal 2009 insegna Storia dell’Ebraismo presso l’Università di Firenze. Ed è autore di numerose pubblicazioni</w:t>
      </w:r>
      <w:r>
        <w:rPr>
          <w:sz w:val="24"/>
          <w:szCs w:val="24"/>
        </w:rPr>
        <w:t>.</w:t>
      </w:r>
      <w:r w:rsidR="00F60D8A">
        <w:rPr>
          <w:sz w:val="24"/>
          <w:szCs w:val="24"/>
        </w:rPr>
        <w:t xml:space="preserve"> </w:t>
      </w:r>
      <w:r w:rsidRPr="00C44EA4">
        <w:rPr>
          <w:sz w:val="24"/>
          <w:szCs w:val="24"/>
        </w:rPr>
        <w:t xml:space="preserve">Nel 2005 con </w:t>
      </w:r>
      <w:r w:rsidRPr="00C44EA4">
        <w:rPr>
          <w:i/>
          <w:iCs/>
          <w:sz w:val="24"/>
          <w:szCs w:val="24"/>
        </w:rPr>
        <w:t xml:space="preserve">La Resistenza spiegata a mia figlia </w:t>
      </w:r>
      <w:r w:rsidRPr="00C44EA4">
        <w:rPr>
          <w:sz w:val="24"/>
          <w:szCs w:val="24"/>
        </w:rPr>
        <w:t>(L'ancora del Mediterraneo) ha vinto il Premio Lo Straniero.</w:t>
      </w:r>
    </w:p>
    <w:p w14:paraId="5A6757F3" w14:textId="77777777" w:rsidR="00C44EA4" w:rsidRPr="00C44EA4" w:rsidRDefault="00C44EA4" w:rsidP="00C44EA4">
      <w:pPr>
        <w:spacing w:after="0"/>
        <w:jc w:val="both"/>
        <w:rPr>
          <w:sz w:val="24"/>
          <w:szCs w:val="24"/>
        </w:rPr>
      </w:pPr>
      <w:r w:rsidRPr="00C44EA4">
        <w:rPr>
          <w:sz w:val="24"/>
          <w:szCs w:val="24"/>
        </w:rPr>
        <w:t>Fa parte (dal 2012) del Comitato scientifico della Fondazione Villa Emma (Nonantola), dell’Archivio B. Terracini di Torino e dell'Istituto di Storia della resistenza di Torino (ISTORETO, dal 2022). Per la Fondazione Campo di Fossoli (Carpi) ha curato il nuovo allestimento museale (2021).</w:t>
      </w:r>
    </w:p>
    <w:p w14:paraId="49A5DCDE" w14:textId="7C7101CA" w:rsidR="00C44EA4" w:rsidRPr="00C44EA4" w:rsidRDefault="00C44EA4" w:rsidP="00C44EA4">
      <w:pPr>
        <w:spacing w:after="0"/>
        <w:jc w:val="both"/>
        <w:rPr>
          <w:sz w:val="24"/>
          <w:szCs w:val="24"/>
        </w:rPr>
      </w:pPr>
      <w:r w:rsidRPr="00C44EA4">
        <w:rPr>
          <w:sz w:val="24"/>
          <w:szCs w:val="24"/>
        </w:rPr>
        <w:t xml:space="preserve">Dal 2016 è nella direzione della rivista “La Rassegna mensile di Israel”. Dal 2013 tiene sul portale </w:t>
      </w:r>
      <w:hyperlink r:id="rId7" w:history="1">
        <w:r w:rsidRPr="00C44EA4">
          <w:rPr>
            <w:rStyle w:val="Collegamentoipertestuale"/>
            <w:sz w:val="24"/>
            <w:szCs w:val="24"/>
          </w:rPr>
          <w:t>www.moked</w:t>
        </w:r>
      </w:hyperlink>
      <w:r w:rsidRPr="00C44EA4">
        <w:rPr>
          <w:sz w:val="24"/>
          <w:szCs w:val="24"/>
        </w:rPr>
        <w:t xml:space="preserve"> la rubrica settimanale</w:t>
      </w:r>
      <w:r w:rsidR="00AF361A">
        <w:rPr>
          <w:sz w:val="24"/>
          <w:szCs w:val="24"/>
        </w:rPr>
        <w:t xml:space="preserve"> </w:t>
      </w:r>
      <w:r w:rsidR="00AF361A" w:rsidRPr="00115D10">
        <w:rPr>
          <w:sz w:val="24"/>
          <w:szCs w:val="24"/>
        </w:rPr>
        <w:t>“</w:t>
      </w:r>
      <w:r w:rsidRPr="00C44EA4">
        <w:rPr>
          <w:sz w:val="24"/>
          <w:szCs w:val="24"/>
        </w:rPr>
        <w:t>Ticketless</w:t>
      </w:r>
      <w:r w:rsidR="00AF361A" w:rsidRPr="00115D10">
        <w:rPr>
          <w:sz w:val="24"/>
          <w:szCs w:val="24"/>
        </w:rPr>
        <w:t>”</w:t>
      </w:r>
      <w:r w:rsidRPr="00C44EA4">
        <w:rPr>
          <w:sz w:val="24"/>
          <w:szCs w:val="24"/>
        </w:rPr>
        <w:t>. Collabora alle pagine culturali de “La Stampa” e di "Domani"; fa parte del comitato di redazione della rivista “L’Indice dei libri del mese”.</w:t>
      </w:r>
    </w:p>
    <w:p w14:paraId="7B171772" w14:textId="77777777" w:rsidR="00C44EA4" w:rsidRPr="00C44EA4" w:rsidRDefault="00C44EA4" w:rsidP="00C44EA4">
      <w:pPr>
        <w:spacing w:after="0"/>
        <w:jc w:val="both"/>
        <w:rPr>
          <w:sz w:val="24"/>
          <w:szCs w:val="24"/>
        </w:rPr>
      </w:pPr>
      <w:r w:rsidRPr="00C44EA4">
        <w:rPr>
          <w:sz w:val="24"/>
          <w:szCs w:val="24"/>
        </w:rPr>
        <w:t>Dal 7 luglio 2020 fa parte del Comitato Scientifico del MEIS (Museo dell’Ebraismo Italiano) di Ferrara.</w:t>
      </w:r>
    </w:p>
    <w:p w14:paraId="3FEB78B5" w14:textId="77777777" w:rsidR="00C44EA4" w:rsidRPr="00C44EA4" w:rsidRDefault="00C44EA4" w:rsidP="00C44EA4">
      <w:pPr>
        <w:spacing w:after="0"/>
        <w:jc w:val="both"/>
        <w:rPr>
          <w:sz w:val="24"/>
          <w:szCs w:val="24"/>
        </w:rPr>
      </w:pPr>
      <w:r w:rsidRPr="00C44EA4">
        <w:rPr>
          <w:sz w:val="24"/>
          <w:szCs w:val="24"/>
        </w:rPr>
        <w:t xml:space="preserve">Tra i suoi ultimi lavori: </w:t>
      </w:r>
      <w:r w:rsidRPr="00C44EA4">
        <w:rPr>
          <w:i/>
          <w:iCs/>
          <w:sz w:val="24"/>
          <w:szCs w:val="24"/>
        </w:rPr>
        <w:t>Guida</w:t>
      </w:r>
      <w:r w:rsidRPr="00115D10">
        <w:rPr>
          <w:sz w:val="24"/>
          <w:szCs w:val="24"/>
        </w:rPr>
        <w:t xml:space="preserve"> a</w:t>
      </w:r>
      <w:r w:rsidRPr="00C44EA4">
        <w:rPr>
          <w:i/>
          <w:iCs/>
          <w:sz w:val="24"/>
          <w:szCs w:val="24"/>
        </w:rPr>
        <w:t xml:space="preserve"> Se questo è un uomo</w:t>
      </w:r>
      <w:r w:rsidRPr="00C44EA4">
        <w:rPr>
          <w:sz w:val="24"/>
          <w:szCs w:val="24"/>
        </w:rPr>
        <w:t xml:space="preserve">, collana Bussole, Roma, Carocci, 2020; </w:t>
      </w:r>
      <w:r w:rsidRPr="00C44EA4">
        <w:rPr>
          <w:i/>
          <w:iCs/>
          <w:sz w:val="24"/>
          <w:szCs w:val="24"/>
        </w:rPr>
        <w:t>La misura dell'inatteso. Ebraismo e cultura italiana (1815-1988)</w:t>
      </w:r>
      <w:r w:rsidRPr="00C44EA4">
        <w:rPr>
          <w:sz w:val="24"/>
          <w:szCs w:val="24"/>
        </w:rPr>
        <w:t xml:space="preserve">, Roma, Viella, 2022; </w:t>
      </w:r>
      <w:r w:rsidRPr="00C44EA4">
        <w:rPr>
          <w:i/>
          <w:iCs/>
          <w:sz w:val="24"/>
          <w:szCs w:val="24"/>
        </w:rPr>
        <w:t>L'astuto imbecille e altri saggi su Svevo</w:t>
      </w:r>
      <w:r w:rsidRPr="00C44EA4">
        <w:rPr>
          <w:sz w:val="24"/>
          <w:szCs w:val="24"/>
        </w:rPr>
        <w:t xml:space="preserve">, Roma, edizioni di Storia e Letteratura, 2023. </w:t>
      </w:r>
    </w:p>
    <w:p w14:paraId="4C27D766" w14:textId="10C6B8CB" w:rsidR="00890FFC" w:rsidRDefault="00C44EA4" w:rsidP="00C44EA4">
      <w:pPr>
        <w:spacing w:after="0"/>
        <w:jc w:val="both"/>
        <w:rPr>
          <w:sz w:val="24"/>
          <w:szCs w:val="24"/>
        </w:rPr>
      </w:pPr>
      <w:r w:rsidRPr="00C44EA4">
        <w:rPr>
          <w:sz w:val="24"/>
          <w:szCs w:val="24"/>
        </w:rPr>
        <w:t xml:space="preserve">Particolarmente legato ai temi del Giorno della Memoria </w:t>
      </w:r>
      <w:r w:rsidRPr="00C44EA4">
        <w:rPr>
          <w:i/>
          <w:iCs/>
          <w:sz w:val="24"/>
          <w:szCs w:val="24"/>
        </w:rPr>
        <w:t>Decontaminare le memorie. Luoghi. Libri, sogni</w:t>
      </w:r>
      <w:r w:rsidRPr="00C44EA4">
        <w:rPr>
          <w:sz w:val="24"/>
          <w:szCs w:val="24"/>
        </w:rPr>
        <w:t>, Torino, Add editore, 2021</w:t>
      </w:r>
      <w:r>
        <w:rPr>
          <w:sz w:val="24"/>
          <w:szCs w:val="24"/>
        </w:rPr>
        <w:t>.</w:t>
      </w:r>
    </w:p>
    <w:p w14:paraId="5F01FF12" w14:textId="77777777" w:rsidR="00C44EA4" w:rsidRDefault="00C44EA4" w:rsidP="00C44EA4">
      <w:pPr>
        <w:spacing w:after="0"/>
        <w:jc w:val="both"/>
        <w:rPr>
          <w:sz w:val="24"/>
          <w:szCs w:val="24"/>
        </w:rPr>
      </w:pPr>
    </w:p>
    <w:p w14:paraId="4C387BEC" w14:textId="77777777" w:rsidR="00C44EA4" w:rsidRDefault="00C44EA4" w:rsidP="00C44EA4">
      <w:pPr>
        <w:spacing w:after="0"/>
        <w:jc w:val="both"/>
        <w:rPr>
          <w:sz w:val="24"/>
          <w:szCs w:val="24"/>
        </w:rPr>
      </w:pPr>
    </w:p>
    <w:p w14:paraId="413946D5" w14:textId="77777777" w:rsidR="00C44EA4" w:rsidRDefault="00C44EA4" w:rsidP="00C44EA4">
      <w:pPr>
        <w:spacing w:after="0"/>
        <w:jc w:val="both"/>
        <w:rPr>
          <w:rFonts w:cstheme="minorHAnsi"/>
          <w:sz w:val="24"/>
          <w:szCs w:val="24"/>
        </w:rPr>
      </w:pPr>
    </w:p>
    <w:p w14:paraId="11152F41" w14:textId="4AC081B5" w:rsidR="00D96EA1" w:rsidRDefault="00D96EA1" w:rsidP="003037B9">
      <w:pPr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______________________________________________________________</w:t>
      </w:r>
      <w:r w:rsidR="005C4ED3">
        <w:rPr>
          <w:rFonts w:ascii="Verdana" w:hAnsi="Verdana" w:cs="Verdana"/>
          <w:color w:val="000000"/>
          <w:sz w:val="16"/>
          <w:szCs w:val="16"/>
        </w:rPr>
        <w:t>_</w:t>
      </w:r>
      <w:r>
        <w:rPr>
          <w:rFonts w:ascii="Verdana" w:hAnsi="Verdana" w:cs="Verdana"/>
          <w:color w:val="000000"/>
          <w:sz w:val="16"/>
          <w:szCs w:val="16"/>
        </w:rPr>
        <w:t>_______</w:t>
      </w:r>
    </w:p>
    <w:p w14:paraId="74C27F97" w14:textId="538259EB" w:rsidR="00D96EA1" w:rsidRPr="001D3FF7" w:rsidRDefault="00D96EA1" w:rsidP="00B135FB">
      <w:pPr>
        <w:rPr>
          <w:color w:val="002060"/>
        </w:rPr>
      </w:pPr>
      <w:r>
        <w:rPr>
          <w:rFonts w:ascii="Verdana" w:hAnsi="Verdana" w:cs="Verdana"/>
          <w:color w:val="000000"/>
          <w:sz w:val="16"/>
          <w:szCs w:val="16"/>
        </w:rPr>
        <w:t>Roberta Mosca</w:t>
      </w:r>
      <w:r w:rsidRPr="001A3A84">
        <w:rPr>
          <w:rFonts w:ascii="Verdana" w:hAnsi="Verdana" w:cs="Verdana"/>
          <w:color w:val="000000"/>
          <w:sz w:val="16"/>
          <w:szCs w:val="16"/>
        </w:rPr>
        <w:t xml:space="preserve"> - Ufficio </w:t>
      </w:r>
      <w:r w:rsidR="005C4ED3">
        <w:rPr>
          <w:rFonts w:ascii="Verdana" w:hAnsi="Verdana" w:cs="Verdana"/>
          <w:color w:val="000000"/>
          <w:sz w:val="16"/>
          <w:szCs w:val="16"/>
        </w:rPr>
        <w:t>s</w:t>
      </w:r>
      <w:r w:rsidRPr="001A3A84">
        <w:rPr>
          <w:rFonts w:ascii="Verdana" w:hAnsi="Verdana" w:cs="Verdana"/>
          <w:color w:val="000000"/>
          <w:sz w:val="16"/>
          <w:szCs w:val="16"/>
        </w:rPr>
        <w:t>tampa MEB</w:t>
      </w:r>
      <w:r>
        <w:rPr>
          <w:rFonts w:ascii="Verdana" w:hAnsi="Verdana" w:cs="Verdana"/>
          <w:color w:val="000000"/>
          <w:sz w:val="16"/>
          <w:szCs w:val="16"/>
        </w:rPr>
        <w:t xml:space="preserve"> - 051 6569003 - </w:t>
      </w:r>
      <w:r w:rsidRPr="005C4ED3">
        <w:rPr>
          <w:rStyle w:val="Collegamentoipertestuale"/>
          <w:rFonts w:ascii="Verdana" w:hAnsi="Verdana"/>
          <w:color w:val="365F91" w:themeColor="accent1" w:themeShade="BF"/>
          <w:sz w:val="16"/>
          <w:szCs w:val="16"/>
        </w:rPr>
        <w:t>ufficiostampa@museoebraicobo.it</w:t>
      </w:r>
    </w:p>
    <w:sectPr w:rsidR="00D96EA1" w:rsidRPr="001D3FF7" w:rsidSect="00413369">
      <w:pgSz w:w="11906" w:h="16838"/>
      <w:pgMar w:top="1418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62"/>
    <w:rsid w:val="00037789"/>
    <w:rsid w:val="000450A5"/>
    <w:rsid w:val="00052719"/>
    <w:rsid w:val="00065E9A"/>
    <w:rsid w:val="0007035D"/>
    <w:rsid w:val="00075E88"/>
    <w:rsid w:val="000A19CA"/>
    <w:rsid w:val="000A3F08"/>
    <w:rsid w:val="000C5264"/>
    <w:rsid w:val="000F4217"/>
    <w:rsid w:val="00115D10"/>
    <w:rsid w:val="0012620B"/>
    <w:rsid w:val="001307AD"/>
    <w:rsid w:val="00132875"/>
    <w:rsid w:val="001427C3"/>
    <w:rsid w:val="00143C01"/>
    <w:rsid w:val="001506F7"/>
    <w:rsid w:val="00183EB3"/>
    <w:rsid w:val="00190D26"/>
    <w:rsid w:val="00193D90"/>
    <w:rsid w:val="001B3F03"/>
    <w:rsid w:val="001D3FF7"/>
    <w:rsid w:val="001E0BE2"/>
    <w:rsid w:val="001F3EC9"/>
    <w:rsid w:val="00221298"/>
    <w:rsid w:val="00273008"/>
    <w:rsid w:val="002A49DC"/>
    <w:rsid w:val="002F0518"/>
    <w:rsid w:val="002F4FA5"/>
    <w:rsid w:val="003037B9"/>
    <w:rsid w:val="003115EF"/>
    <w:rsid w:val="003210B9"/>
    <w:rsid w:val="0036653B"/>
    <w:rsid w:val="00370E28"/>
    <w:rsid w:val="00373140"/>
    <w:rsid w:val="003D4E28"/>
    <w:rsid w:val="003E4A38"/>
    <w:rsid w:val="003F0CE1"/>
    <w:rsid w:val="0040081D"/>
    <w:rsid w:val="00413369"/>
    <w:rsid w:val="004553FF"/>
    <w:rsid w:val="00456ED8"/>
    <w:rsid w:val="00467489"/>
    <w:rsid w:val="004C47F8"/>
    <w:rsid w:val="004E38C8"/>
    <w:rsid w:val="00530882"/>
    <w:rsid w:val="00543C16"/>
    <w:rsid w:val="005608B6"/>
    <w:rsid w:val="00560CEF"/>
    <w:rsid w:val="005959FE"/>
    <w:rsid w:val="005A0C24"/>
    <w:rsid w:val="005C4ED3"/>
    <w:rsid w:val="005D73B0"/>
    <w:rsid w:val="005E4F1D"/>
    <w:rsid w:val="005F43FC"/>
    <w:rsid w:val="006040D4"/>
    <w:rsid w:val="006113DE"/>
    <w:rsid w:val="00625012"/>
    <w:rsid w:val="00632A7A"/>
    <w:rsid w:val="00632E3E"/>
    <w:rsid w:val="00635FF7"/>
    <w:rsid w:val="00646B08"/>
    <w:rsid w:val="00686BC8"/>
    <w:rsid w:val="006A415B"/>
    <w:rsid w:val="006F57DE"/>
    <w:rsid w:val="006F5CC0"/>
    <w:rsid w:val="007165B2"/>
    <w:rsid w:val="00752356"/>
    <w:rsid w:val="00767A61"/>
    <w:rsid w:val="00781E9F"/>
    <w:rsid w:val="00783EF3"/>
    <w:rsid w:val="00785B1A"/>
    <w:rsid w:val="00785C37"/>
    <w:rsid w:val="007C65CB"/>
    <w:rsid w:val="007F09A7"/>
    <w:rsid w:val="007F54D0"/>
    <w:rsid w:val="008101A2"/>
    <w:rsid w:val="00872798"/>
    <w:rsid w:val="00890FFC"/>
    <w:rsid w:val="008A3F77"/>
    <w:rsid w:val="008B0AEE"/>
    <w:rsid w:val="008B3562"/>
    <w:rsid w:val="009677B8"/>
    <w:rsid w:val="0099530E"/>
    <w:rsid w:val="009963EE"/>
    <w:rsid w:val="009A6598"/>
    <w:rsid w:val="009B1DA4"/>
    <w:rsid w:val="009B7CB6"/>
    <w:rsid w:val="009C6837"/>
    <w:rsid w:val="009E3960"/>
    <w:rsid w:val="009F6744"/>
    <w:rsid w:val="00A16528"/>
    <w:rsid w:val="00A410A0"/>
    <w:rsid w:val="00A448D5"/>
    <w:rsid w:val="00A601D5"/>
    <w:rsid w:val="00A619D4"/>
    <w:rsid w:val="00A766E1"/>
    <w:rsid w:val="00A86D57"/>
    <w:rsid w:val="00AA4652"/>
    <w:rsid w:val="00AF361A"/>
    <w:rsid w:val="00B03E11"/>
    <w:rsid w:val="00B135FB"/>
    <w:rsid w:val="00B21EAC"/>
    <w:rsid w:val="00B2571B"/>
    <w:rsid w:val="00B35790"/>
    <w:rsid w:val="00B43B3C"/>
    <w:rsid w:val="00BA5008"/>
    <w:rsid w:val="00BC7D05"/>
    <w:rsid w:val="00BF6097"/>
    <w:rsid w:val="00BF7A84"/>
    <w:rsid w:val="00C2029F"/>
    <w:rsid w:val="00C246C1"/>
    <w:rsid w:val="00C44EA4"/>
    <w:rsid w:val="00C71FAC"/>
    <w:rsid w:val="00C9513B"/>
    <w:rsid w:val="00CA10EF"/>
    <w:rsid w:val="00CA75BC"/>
    <w:rsid w:val="00D766E1"/>
    <w:rsid w:val="00D76ECE"/>
    <w:rsid w:val="00D94383"/>
    <w:rsid w:val="00D96EA1"/>
    <w:rsid w:val="00DA43FE"/>
    <w:rsid w:val="00DC1A01"/>
    <w:rsid w:val="00DD5F07"/>
    <w:rsid w:val="00DE22AE"/>
    <w:rsid w:val="00E03962"/>
    <w:rsid w:val="00E15481"/>
    <w:rsid w:val="00E40C0A"/>
    <w:rsid w:val="00E41E72"/>
    <w:rsid w:val="00E57DD5"/>
    <w:rsid w:val="00E627D2"/>
    <w:rsid w:val="00EA2437"/>
    <w:rsid w:val="00EC6FDA"/>
    <w:rsid w:val="00ED69F5"/>
    <w:rsid w:val="00EE203D"/>
    <w:rsid w:val="00EF6228"/>
    <w:rsid w:val="00F15B57"/>
    <w:rsid w:val="00F30034"/>
    <w:rsid w:val="00F32E21"/>
    <w:rsid w:val="00F60D8A"/>
    <w:rsid w:val="00F958FD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B41450"/>
  <w15:docId w15:val="{5C5EF923-F5DC-4F24-9DA6-A780CABE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42E3"/>
    <w:rPr>
      <w:color w:val="0000FF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500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A500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5008"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5008"/>
    <w:rPr>
      <w:rFonts w:eastAsiaTheme="minorEastAsia" w:cs="Times New Roman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A7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F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e"/>
    <w:next w:val="Normale"/>
    <w:uiPriority w:val="99"/>
    <w:rsid w:val="001E0BE2"/>
    <w:pPr>
      <w:autoSpaceDE w:val="0"/>
      <w:autoSpaceDN w:val="0"/>
      <w:adjustRightInd w:val="0"/>
      <w:spacing w:after="0" w:line="241" w:lineRule="atLeast"/>
    </w:pPr>
    <w:rPr>
      <w:rFonts w:ascii="Myriad Pro Light" w:hAnsi="Myriad Pro Light"/>
      <w:sz w:val="24"/>
      <w:szCs w:val="24"/>
      <w:lang w:bidi="he-IL"/>
    </w:rPr>
  </w:style>
  <w:style w:type="character" w:customStyle="1" w:styleId="A14">
    <w:name w:val="A14"/>
    <w:uiPriority w:val="99"/>
    <w:rsid w:val="001E0BE2"/>
    <w:rPr>
      <w:rFonts w:cs="Myriad Pro Light"/>
      <w:color w:val="000000"/>
      <w:sz w:val="22"/>
      <w:szCs w:val="22"/>
    </w:rPr>
  </w:style>
  <w:style w:type="paragraph" w:customStyle="1" w:styleId="Corpo">
    <w:name w:val="Corpo"/>
    <w:rsid w:val="00D96EA1"/>
    <w:pPr>
      <w:spacing w:after="0" w:line="240" w:lineRule="auto"/>
    </w:pPr>
    <w:rPr>
      <w:rFonts w:ascii="Helvetica" w:eastAsia="Arial Unicode MS" w:hAnsi="Helvetica" w:cs="Arial Unicode MS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7B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2437"/>
    <w:rPr>
      <w:color w:val="800080" w:themeColor="followedHyperlink"/>
      <w:u w:val="single"/>
    </w:rPr>
  </w:style>
  <w:style w:type="paragraph" w:customStyle="1" w:styleId="Default">
    <w:name w:val="Default"/>
    <w:rsid w:val="00A410A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2">
    <w:name w:val="A12"/>
    <w:uiPriority w:val="99"/>
    <w:rsid w:val="00A410A0"/>
    <w:rPr>
      <w:rFonts w:ascii="Myriad Pro Light" w:hAnsi="Myriad Pro Light" w:cs="Myriad Pro Light"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4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k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Mosca Roberta</cp:lastModifiedBy>
  <cp:revision>3</cp:revision>
  <cp:lastPrinted>2024-01-17T13:58:00Z</cp:lastPrinted>
  <dcterms:created xsi:type="dcterms:W3CDTF">2024-01-17T13:58:00Z</dcterms:created>
  <dcterms:modified xsi:type="dcterms:W3CDTF">2024-01-17T14:56:00Z</dcterms:modified>
</cp:coreProperties>
</file>