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F9AF4" w14:textId="0C23A0F0" w:rsidR="00713681" w:rsidRPr="00366170" w:rsidRDefault="00824A4D" w:rsidP="00D0532D">
      <w:pPr>
        <w:pStyle w:val="Corpotesto"/>
        <w:ind w:left="0"/>
        <w:jc w:val="center"/>
        <w:rPr>
          <w:rFonts w:ascii="Times New Roman" w:hAnsi="Times New Roman" w:cs="Times New Roman"/>
          <w:b/>
        </w:rPr>
      </w:pPr>
      <w:r w:rsidRPr="00366170">
        <w:rPr>
          <w:rFonts w:ascii="Times New Roman" w:hAnsi="Times New Roman" w:cs="Times New Roman"/>
          <w:color w:val="18718E"/>
        </w:rPr>
        <w:t>Istruzioni operative per la prova scritta del concorso ordinario, per titoli ed esami, finalizzato al reclutamento del personale docente per i posti comuni e di sostegno della scuola secondaria di primo e secondo grado di cui al D.D.  21 aprile 2020 n. 499 come modificato e integrato dal D.D. 5 gennaio 2022 n. 23</w:t>
      </w:r>
    </w:p>
    <w:p w14:paraId="02A86A92" w14:textId="77777777" w:rsidR="00713681" w:rsidRPr="00366170" w:rsidRDefault="00713681">
      <w:pPr>
        <w:pStyle w:val="Corpotesto"/>
        <w:spacing w:before="4"/>
        <w:ind w:left="0"/>
        <w:rPr>
          <w:rFonts w:ascii="Times New Roman"/>
          <w:b/>
        </w:rPr>
      </w:pPr>
    </w:p>
    <w:p w14:paraId="1A02EC23" w14:textId="77777777" w:rsidR="000A29CB" w:rsidRPr="00D7337B" w:rsidRDefault="00D0532D" w:rsidP="00D7337B">
      <w:pPr>
        <w:pStyle w:val="Corpotesto"/>
        <w:ind w:left="0" w:right="110"/>
        <w:jc w:val="both"/>
        <w:rPr>
          <w:rFonts w:ascii="Times New Roman"/>
        </w:rPr>
      </w:pPr>
      <w:r w:rsidRPr="00D7337B">
        <w:rPr>
          <w:rFonts w:ascii="Times New Roman"/>
        </w:rPr>
        <w:t xml:space="preserve">Per questa procedura di selezione per il personale docente </w:t>
      </w:r>
      <w:r w:rsidR="0093636E" w:rsidRPr="00D7337B">
        <w:rPr>
          <w:rFonts w:ascii="Times New Roman"/>
        </w:rPr>
        <w:t>è</w:t>
      </w:r>
      <w:r w:rsidR="0093636E" w:rsidRPr="00D7337B">
        <w:rPr>
          <w:rFonts w:ascii="Times New Roman"/>
        </w:rPr>
        <w:t xml:space="preserve"> stato</w:t>
      </w:r>
      <w:r w:rsidR="00366313" w:rsidRPr="00D7337B">
        <w:rPr>
          <w:rFonts w:ascii="Times New Roman"/>
        </w:rPr>
        <w:t xml:space="preserve"> </w:t>
      </w:r>
      <w:r w:rsidR="0093636E" w:rsidRPr="00D7337B">
        <w:rPr>
          <w:rFonts w:ascii="Times New Roman"/>
        </w:rPr>
        <w:t xml:space="preserve">previsto </w:t>
      </w:r>
      <w:r w:rsidRPr="00D7337B">
        <w:rPr>
          <w:rFonts w:ascii="Times New Roman"/>
        </w:rPr>
        <w:t>l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 xml:space="preserve">espletamento delle prove scritte con sistema informatizzato, quindi direttamente sul computer. Le prove si svolgeranno in </w:t>
      </w:r>
      <w:proofErr w:type="gramStart"/>
      <w:r w:rsidRPr="00D7337B">
        <w:rPr>
          <w:rFonts w:ascii="Times New Roman"/>
        </w:rPr>
        <w:t>2</w:t>
      </w:r>
      <w:proofErr w:type="gramEnd"/>
      <w:r w:rsidRPr="00D7337B">
        <w:rPr>
          <w:rFonts w:ascii="Times New Roman"/>
        </w:rPr>
        <w:t xml:space="preserve"> turni giornalieri, su tutto il territorio nazionale e in pi</w:t>
      </w:r>
      <w:r w:rsidRPr="00D7337B">
        <w:rPr>
          <w:rFonts w:ascii="Times New Roman"/>
        </w:rPr>
        <w:t>ù</w:t>
      </w:r>
      <w:r w:rsidRPr="00D7337B">
        <w:rPr>
          <w:rFonts w:ascii="Times New Roman"/>
        </w:rPr>
        <w:t xml:space="preserve"> giornate.</w:t>
      </w:r>
      <w:r w:rsidRPr="00D7337B">
        <w:rPr>
          <w:rFonts w:ascii="Times New Roman"/>
        </w:rPr>
        <w:t>    </w:t>
      </w:r>
    </w:p>
    <w:p w14:paraId="5A8BA11F" w14:textId="2E21B320" w:rsidR="00D7337B" w:rsidRPr="00D7337B" w:rsidRDefault="00D0532D" w:rsidP="000259E5">
      <w:pPr>
        <w:pStyle w:val="Corpotesto"/>
        <w:ind w:left="0" w:right="110"/>
        <w:jc w:val="both"/>
        <w:rPr>
          <w:rFonts w:ascii="Times New Roman"/>
        </w:rPr>
      </w:pPr>
      <w:r w:rsidRPr="00D7337B">
        <w:rPr>
          <w:rFonts w:ascii="Times New Roman"/>
        </w:rPr>
        <w:t xml:space="preserve">In una stessa giornata, nella stessa aula, si potrebbero svolgere due differenti turni. Uno nella mattinata, dalle 9:00 alle 10:40 e uno nel pomeriggio dalle 14:30 alle 16:10. </w:t>
      </w:r>
      <w:r w:rsidR="000A29CB" w:rsidRPr="00D7337B">
        <w:rPr>
          <w:rFonts w:ascii="Times New Roman"/>
        </w:rPr>
        <w:t>Il</w:t>
      </w:r>
      <w:r w:rsidRPr="00D7337B">
        <w:rPr>
          <w:rFonts w:ascii="Times New Roman"/>
        </w:rPr>
        <w:t xml:space="preserve"> calendario nazionale delle prove viene pubblicato sul sito del Ministero dell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>Istruzione. I candidati svolgeranno la prova nella regione richiesta al momento della presentazione dell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>istanza di partecipazione, quale regione di destinazione.</w:t>
      </w:r>
    </w:p>
    <w:p w14:paraId="5338C1DB" w14:textId="77777777" w:rsidR="00D7337B" w:rsidRPr="00D7337B" w:rsidRDefault="00D7337B" w:rsidP="00D7337B">
      <w:pPr>
        <w:pStyle w:val="Corpotesto"/>
        <w:spacing w:before="2"/>
        <w:ind w:left="0" w:right="110"/>
        <w:jc w:val="both"/>
        <w:rPr>
          <w:rFonts w:ascii="Times New Roman"/>
        </w:rPr>
      </w:pPr>
    </w:p>
    <w:p w14:paraId="774805B8" w14:textId="77777777" w:rsidR="00713681" w:rsidRPr="00D7337B" w:rsidRDefault="00D0532D" w:rsidP="00D7337B">
      <w:pPr>
        <w:pStyle w:val="Corpotesto"/>
        <w:ind w:left="0"/>
        <w:jc w:val="both"/>
        <w:rPr>
          <w:rFonts w:ascii="Times New Roman"/>
        </w:rPr>
      </w:pPr>
      <w:r w:rsidRPr="00D7337B">
        <w:rPr>
          <w:rFonts w:ascii="Times New Roman"/>
        </w:rPr>
        <w:t>In ragione del numero di partecipanti, una stessa prova potrebbe essere suddivisa in pi</w:t>
      </w:r>
      <w:r w:rsidRPr="00D7337B">
        <w:rPr>
          <w:rFonts w:ascii="Times New Roman"/>
        </w:rPr>
        <w:t>ù</w:t>
      </w:r>
      <w:r w:rsidRPr="00D7337B">
        <w:rPr>
          <w:rFonts w:ascii="Times New Roman"/>
        </w:rPr>
        <w:t xml:space="preserve"> turni.</w:t>
      </w:r>
    </w:p>
    <w:p w14:paraId="21104B8C" w14:textId="77777777" w:rsidR="00713681" w:rsidRPr="00D7337B" w:rsidRDefault="00713681" w:rsidP="00D7337B">
      <w:pPr>
        <w:pStyle w:val="Corpotesto"/>
        <w:spacing w:before="9"/>
        <w:ind w:left="0"/>
        <w:jc w:val="both"/>
        <w:rPr>
          <w:rFonts w:ascii="Times New Roman"/>
        </w:rPr>
      </w:pPr>
    </w:p>
    <w:p w14:paraId="092EFC53" w14:textId="00723BF9" w:rsidR="00713681" w:rsidRPr="00D7337B" w:rsidRDefault="00D0532D" w:rsidP="00D7337B">
      <w:pPr>
        <w:pStyle w:val="Corpotesto"/>
        <w:spacing w:before="1"/>
        <w:ind w:left="0" w:right="115"/>
        <w:jc w:val="both"/>
        <w:rPr>
          <w:rFonts w:ascii="Times New Roman"/>
        </w:rPr>
      </w:pPr>
      <w:r w:rsidRPr="00D7337B">
        <w:rPr>
          <w:rFonts w:ascii="Times New Roman"/>
        </w:rPr>
        <w:t>L'elenco delle sedi d'esame, con la loro esatta ubicazione, e con indicazione della destinazione dei candidati, distribuiti in ordine alfabetico, sar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reso noto ai candidati dagli uffici scolastici regionali </w:t>
      </w:r>
      <w:r w:rsidR="0093636E" w:rsidRPr="00D7337B">
        <w:rPr>
          <w:rFonts w:ascii="Times New Roman"/>
        </w:rPr>
        <w:t>presso i quali si svolge la prova</w:t>
      </w:r>
      <w:r w:rsidRPr="00D7337B">
        <w:rPr>
          <w:rFonts w:ascii="Times New Roman"/>
        </w:rPr>
        <w:t xml:space="preserve">, almeno 15 giorni prima della data di svolgimento delle prove, tramite avviso pubblicato nei rispettivi </w:t>
      </w:r>
      <w:r w:rsidR="0093636E" w:rsidRPr="00D7337B">
        <w:rPr>
          <w:rFonts w:ascii="Times New Roman"/>
        </w:rPr>
        <w:t>a</w:t>
      </w:r>
      <w:r w:rsidRPr="00D7337B">
        <w:rPr>
          <w:rFonts w:ascii="Times New Roman"/>
        </w:rPr>
        <w:t>lbi e siti internet.</w:t>
      </w:r>
    </w:p>
    <w:p w14:paraId="6A92B40C" w14:textId="77777777" w:rsidR="00713681" w:rsidRPr="00D7337B" w:rsidRDefault="00713681" w:rsidP="00D7337B">
      <w:pPr>
        <w:pStyle w:val="Corpotesto"/>
        <w:spacing w:before="11"/>
        <w:ind w:left="0"/>
        <w:jc w:val="both"/>
        <w:rPr>
          <w:rFonts w:ascii="Times New Roman"/>
        </w:rPr>
      </w:pPr>
    </w:p>
    <w:p w14:paraId="19121D88" w14:textId="173081D0" w:rsidR="00713681" w:rsidRPr="00D7337B" w:rsidRDefault="00350CB2" w:rsidP="00D7337B">
      <w:pPr>
        <w:pStyle w:val="Corpotesto"/>
        <w:spacing w:line="242" w:lineRule="auto"/>
        <w:ind w:left="0" w:right="120"/>
        <w:jc w:val="both"/>
        <w:rPr>
          <w:rFonts w:ascii="Times New Roman"/>
        </w:rPr>
      </w:pPr>
      <w:r w:rsidRPr="00D7337B">
        <w:rPr>
          <w:rFonts w:ascii="Times New Roman"/>
        </w:rPr>
        <w:t>Le operazioni di identificazione dei candidati</w:t>
      </w:r>
      <w:r w:rsidR="00D0532D" w:rsidRPr="00D7337B">
        <w:rPr>
          <w:rFonts w:ascii="Times New Roman"/>
        </w:rPr>
        <w:t xml:space="preserve"> avranno inizio alle ore 8:00 per il turno delle ore 9:00 e alle ore 13:30 per il turno delle ore 14:30.</w:t>
      </w:r>
    </w:p>
    <w:p w14:paraId="6703B6D5" w14:textId="77777777" w:rsidR="00713681" w:rsidRPr="00D7337B" w:rsidRDefault="00713681" w:rsidP="00D7337B">
      <w:pPr>
        <w:pStyle w:val="Corpotesto"/>
        <w:spacing w:before="6"/>
        <w:ind w:left="0"/>
        <w:jc w:val="both"/>
        <w:rPr>
          <w:rFonts w:ascii="Times New Roman"/>
        </w:rPr>
      </w:pPr>
    </w:p>
    <w:p w14:paraId="1489EDB6" w14:textId="5856654A" w:rsidR="00713681" w:rsidRPr="00D7337B" w:rsidRDefault="00D0532D" w:rsidP="00D7337B">
      <w:pPr>
        <w:pStyle w:val="Corpotesto"/>
        <w:ind w:left="0" w:right="112"/>
        <w:jc w:val="both"/>
        <w:rPr>
          <w:rFonts w:ascii="Times New Roman"/>
        </w:rPr>
      </w:pPr>
      <w:r w:rsidRPr="00D7337B">
        <w:rPr>
          <w:rFonts w:ascii="Times New Roman"/>
        </w:rPr>
        <w:t xml:space="preserve">I candidati </w:t>
      </w:r>
      <w:proofErr w:type="gramStart"/>
      <w:r w:rsidRPr="00D7337B">
        <w:rPr>
          <w:rFonts w:ascii="Times New Roman"/>
        </w:rPr>
        <w:t>che non ricevono comunicazione di esclusione dalla procedura,</w:t>
      </w:r>
      <w:proofErr w:type="gramEnd"/>
      <w:r w:rsidRPr="00D7337B">
        <w:rPr>
          <w:rFonts w:ascii="Times New Roman"/>
        </w:rPr>
        <w:t xml:space="preserve"> sono tenuti a presentarsi per sostenere la prova scritta, muniti di un documento di riconoscimento in corso di validit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>, del codice fiscale</w:t>
      </w:r>
      <w:r w:rsidR="006C2FEC" w:rsidRPr="00D7337B">
        <w:rPr>
          <w:rFonts w:ascii="Times New Roman"/>
        </w:rPr>
        <w:t>, d</w:t>
      </w:r>
      <w:r w:rsidRPr="00D7337B">
        <w:rPr>
          <w:rFonts w:ascii="Times New Roman"/>
        </w:rPr>
        <w:t xml:space="preserve">ella ricevuta di versamento </w:t>
      </w:r>
      <w:bookmarkStart w:id="0" w:name="_Hlk95147628"/>
      <w:r w:rsidRPr="00D7337B">
        <w:rPr>
          <w:rFonts w:ascii="Times New Roman"/>
        </w:rPr>
        <w:t xml:space="preserve">del contributo di segreteria </w:t>
      </w:r>
      <w:bookmarkEnd w:id="0"/>
      <w:r w:rsidRPr="00D7337B">
        <w:rPr>
          <w:rFonts w:ascii="Times New Roman"/>
        </w:rPr>
        <w:t>da esibire al momento delle operazioni di riconoscimento</w:t>
      </w:r>
      <w:r w:rsidR="006C2FEC" w:rsidRPr="00D7337B">
        <w:rPr>
          <w:rFonts w:ascii="Times New Roman"/>
        </w:rPr>
        <w:t xml:space="preserve"> e della Certificazione verde Covid- 19.</w:t>
      </w:r>
    </w:p>
    <w:p w14:paraId="0A711AEA" w14:textId="77777777" w:rsidR="00713681" w:rsidRPr="00D7337B" w:rsidRDefault="00713681" w:rsidP="00D7337B">
      <w:pPr>
        <w:pStyle w:val="Corpotesto"/>
        <w:ind w:left="0"/>
        <w:jc w:val="both"/>
        <w:rPr>
          <w:rFonts w:ascii="Times New Roman"/>
        </w:rPr>
      </w:pPr>
    </w:p>
    <w:p w14:paraId="5457D2DD" w14:textId="1999F0B1" w:rsidR="00ED4802" w:rsidRPr="00D7337B" w:rsidRDefault="00D0532D" w:rsidP="00D7337B">
      <w:pPr>
        <w:pStyle w:val="Corpotesto"/>
        <w:ind w:left="0" w:right="117"/>
        <w:jc w:val="both"/>
        <w:rPr>
          <w:rFonts w:ascii="Times New Roman"/>
        </w:rPr>
      </w:pPr>
      <w:r w:rsidRPr="00D7337B">
        <w:rPr>
          <w:rFonts w:ascii="Times New Roman"/>
        </w:rPr>
        <w:t>La mancata presentazione nel giorno, luogo e ora stabiliti, ancorch</w:t>
      </w:r>
      <w:r w:rsidRPr="00D7337B">
        <w:rPr>
          <w:rFonts w:ascii="Times New Roman"/>
        </w:rPr>
        <w:t>é</w:t>
      </w:r>
      <w:r w:rsidRPr="00D7337B">
        <w:rPr>
          <w:rFonts w:ascii="Times New Roman"/>
        </w:rPr>
        <w:t xml:space="preserve"> dovuta a caso fortuito o a causa di forza maggiore, comporta l'esclusione dalla procedura.</w:t>
      </w:r>
    </w:p>
    <w:p w14:paraId="41B36774" w14:textId="77777777" w:rsidR="000A29CB" w:rsidRPr="00D7337B" w:rsidRDefault="000A29CB" w:rsidP="00D7337B">
      <w:pPr>
        <w:pStyle w:val="Corpotesto"/>
        <w:ind w:left="0" w:right="117"/>
        <w:jc w:val="both"/>
        <w:rPr>
          <w:rFonts w:ascii="Times New Roman"/>
        </w:rPr>
      </w:pPr>
    </w:p>
    <w:p w14:paraId="3F690E56" w14:textId="3171D153" w:rsidR="00ED4802" w:rsidRPr="00D7337B" w:rsidRDefault="00ED4802" w:rsidP="00D7337B">
      <w:pPr>
        <w:pStyle w:val="Corpotesto"/>
        <w:ind w:left="0" w:right="115"/>
        <w:jc w:val="both"/>
        <w:rPr>
          <w:rFonts w:ascii="Times New Roman"/>
        </w:rPr>
      </w:pPr>
      <w:r w:rsidRPr="00D7337B">
        <w:rPr>
          <w:rFonts w:ascii="Times New Roman"/>
        </w:rPr>
        <w:t xml:space="preserve">Durante lo svolgimento della prova i candidati non possono introdurre nella sede di esame carta da scrivere, appunti, libri, dizionari, testi di legge, pubblicazioni, strumenti di calcolo, telefoni portatili e strumenti idonei alla memorizzazione o alla trasmissione di dati, salvo diversa indicazione della </w:t>
      </w:r>
      <w:r w:rsidR="00BF4F54" w:rsidRPr="00D7337B">
        <w:rPr>
          <w:rFonts w:ascii="Times New Roman"/>
        </w:rPr>
        <w:t>C</w:t>
      </w:r>
      <w:r w:rsidRPr="00D7337B">
        <w:rPr>
          <w:rFonts w:ascii="Times New Roman"/>
        </w:rPr>
        <w:t xml:space="preserve">ommissione </w:t>
      </w:r>
      <w:r w:rsidR="00BF4F54" w:rsidRPr="00D7337B">
        <w:rPr>
          <w:rFonts w:ascii="Times New Roman"/>
        </w:rPr>
        <w:t>N</w:t>
      </w:r>
      <w:r w:rsidRPr="00D7337B">
        <w:rPr>
          <w:rFonts w:ascii="Times New Roman"/>
        </w:rPr>
        <w:t xml:space="preserve">azionale. </w:t>
      </w:r>
      <w:proofErr w:type="gramStart"/>
      <w:r w:rsidRPr="00D7337B">
        <w:rPr>
          <w:rFonts w:ascii="Times New Roman"/>
        </w:rPr>
        <w:t>E'</w:t>
      </w:r>
      <w:proofErr w:type="gramEnd"/>
      <w:r w:rsidRPr="00D7337B">
        <w:rPr>
          <w:rFonts w:ascii="Times New Roman"/>
        </w:rPr>
        <w:t xml:space="preserve"> fatto, altres</w:t>
      </w:r>
      <w:r w:rsidRPr="00D7337B">
        <w:rPr>
          <w:rFonts w:ascii="Times New Roman"/>
        </w:rPr>
        <w:t>ì</w:t>
      </w:r>
      <w:r w:rsidRPr="00D7337B">
        <w:rPr>
          <w:rFonts w:ascii="Times New Roman"/>
        </w:rPr>
        <w:t xml:space="preserve">, divieto ai candidati di comunicare tra loro verbalmente o per iscritto, ovvero di mettersi in relazione con altri, salvo che con gli incaricati della vigilanza e con i componenti della commissione esaminatrice. In caso di violazione </w:t>
      </w:r>
      <w:r w:rsidRPr="00D7337B">
        <w:rPr>
          <w:rFonts w:ascii="Times New Roman"/>
        </w:rPr>
        <w:t>è</w:t>
      </w:r>
      <w:r w:rsidRPr="00D7337B">
        <w:rPr>
          <w:rFonts w:ascii="Times New Roman"/>
        </w:rPr>
        <w:t xml:space="preserve"> disposta l'immediata esclusione dal concorso.</w:t>
      </w:r>
    </w:p>
    <w:p w14:paraId="63DD06C0" w14:textId="77777777" w:rsidR="00713681" w:rsidRPr="00D7337B" w:rsidRDefault="00713681" w:rsidP="00D7337B">
      <w:pPr>
        <w:pStyle w:val="Corpotesto"/>
        <w:spacing w:before="11"/>
        <w:ind w:left="0"/>
        <w:jc w:val="both"/>
        <w:rPr>
          <w:rFonts w:ascii="Times New Roman"/>
        </w:rPr>
      </w:pPr>
    </w:p>
    <w:p w14:paraId="3158CE57" w14:textId="77777777" w:rsidR="00713681" w:rsidRPr="00D7337B" w:rsidRDefault="00D0532D" w:rsidP="00D7337B">
      <w:pPr>
        <w:pStyle w:val="Corpotesto"/>
        <w:ind w:left="0" w:right="115"/>
        <w:jc w:val="both"/>
        <w:rPr>
          <w:rFonts w:ascii="Times New Roman"/>
        </w:rPr>
      </w:pPr>
      <w:r w:rsidRPr="00D7337B">
        <w:rPr>
          <w:rFonts w:ascii="Times New Roman"/>
        </w:rPr>
        <w:t>Nel caso in cui risulti che uno o pi</w:t>
      </w:r>
      <w:r w:rsidRPr="00D7337B">
        <w:rPr>
          <w:rFonts w:ascii="Times New Roman"/>
        </w:rPr>
        <w:t>ù</w:t>
      </w:r>
      <w:r w:rsidRPr="00D7337B">
        <w:rPr>
          <w:rFonts w:ascii="Times New Roman"/>
        </w:rPr>
        <w:t xml:space="preserve"> candidati abbiano copiato, in tutto o in parte, l'esclusione sar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disposta nei confronti di tutti i candidati coinvolti. In questo caso si proceder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all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>annullamento della prova e il candidato verr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allontanato dall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>aula.</w:t>
      </w:r>
    </w:p>
    <w:p w14:paraId="36F0AA3C" w14:textId="77777777" w:rsidR="00713681" w:rsidRPr="00D7337B" w:rsidRDefault="00713681" w:rsidP="00D7337B">
      <w:pPr>
        <w:pStyle w:val="Corpotesto"/>
        <w:ind w:left="0"/>
        <w:jc w:val="both"/>
        <w:rPr>
          <w:rFonts w:ascii="Times New Roman"/>
        </w:rPr>
      </w:pPr>
    </w:p>
    <w:p w14:paraId="49BF9657" w14:textId="77777777" w:rsidR="00713681" w:rsidRPr="00D7337B" w:rsidRDefault="00D0532D" w:rsidP="00D7337B">
      <w:pPr>
        <w:pStyle w:val="Corpotesto"/>
        <w:ind w:left="0"/>
        <w:jc w:val="both"/>
        <w:rPr>
          <w:rFonts w:ascii="Times New Roman"/>
        </w:rPr>
      </w:pPr>
      <w:r w:rsidRPr="00D7337B">
        <w:rPr>
          <w:rFonts w:ascii="Times New Roman"/>
        </w:rPr>
        <w:t>I candidati effettueranno le operazioni di riconoscimento e firmeranno il registro d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>aula cartaceo.</w:t>
      </w:r>
    </w:p>
    <w:p w14:paraId="2D8A2FF8" w14:textId="77777777" w:rsidR="00B5114A" w:rsidRPr="00D7337B" w:rsidRDefault="00B5114A" w:rsidP="00D7337B">
      <w:pPr>
        <w:jc w:val="both"/>
        <w:rPr>
          <w:rFonts w:ascii="Times New Roman"/>
          <w:sz w:val="24"/>
          <w:szCs w:val="24"/>
        </w:rPr>
      </w:pPr>
    </w:p>
    <w:p w14:paraId="0D3451AB" w14:textId="21D30D6D" w:rsidR="00B5114A" w:rsidRPr="00D7337B" w:rsidRDefault="00D0532D" w:rsidP="00366170">
      <w:pPr>
        <w:pStyle w:val="Corpotesto"/>
        <w:spacing w:before="37"/>
        <w:ind w:left="0" w:right="122"/>
        <w:jc w:val="both"/>
        <w:rPr>
          <w:rFonts w:ascii="Times New Roman"/>
        </w:rPr>
      </w:pPr>
      <w:r w:rsidRPr="00D7337B">
        <w:rPr>
          <w:rFonts w:ascii="Times New Roman"/>
        </w:rPr>
        <w:t>Il candidato verr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fatto accomodare in una delle postazioni disponibili, dove trover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visualizzata la schermata di benvenuto.</w:t>
      </w:r>
    </w:p>
    <w:p w14:paraId="7AF80863" w14:textId="77777777" w:rsidR="00B5114A" w:rsidRPr="00D7337B" w:rsidRDefault="00B5114A" w:rsidP="00D7337B">
      <w:pPr>
        <w:pStyle w:val="Corpotesto"/>
        <w:ind w:left="0"/>
        <w:jc w:val="both"/>
        <w:rPr>
          <w:rFonts w:ascii="Times New Roman"/>
        </w:rPr>
      </w:pPr>
    </w:p>
    <w:p w14:paraId="16CC4D8A" w14:textId="59C1C8CB" w:rsidR="00713681" w:rsidRPr="00D7337B" w:rsidRDefault="00D0532D" w:rsidP="00D7337B">
      <w:pPr>
        <w:pStyle w:val="Corpotesto"/>
        <w:ind w:left="0" w:right="115"/>
        <w:jc w:val="both"/>
        <w:rPr>
          <w:rFonts w:ascii="Times New Roman"/>
        </w:rPr>
      </w:pPr>
      <w:r w:rsidRPr="00D7337B">
        <w:rPr>
          <w:rFonts w:ascii="Times New Roman"/>
        </w:rPr>
        <w:t>Una volta che tutti i candidati saranno in postazione, il responsabile d'aula o il comitato di vigilanza comunicher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la </w:t>
      </w:r>
      <w:r w:rsidRPr="00D7337B">
        <w:rPr>
          <w:rFonts w:ascii="Times New Roman"/>
        </w:rPr>
        <w:t>“</w:t>
      </w:r>
      <w:r w:rsidRPr="00D7337B">
        <w:rPr>
          <w:rFonts w:ascii="Times New Roman"/>
        </w:rPr>
        <w:t>parola chiave di accesso/inizio della prova</w:t>
      </w:r>
      <w:r w:rsidRPr="00D7337B">
        <w:rPr>
          <w:rFonts w:ascii="Times New Roman"/>
        </w:rPr>
        <w:t>”</w:t>
      </w:r>
      <w:r w:rsidRPr="00D7337B">
        <w:rPr>
          <w:rFonts w:ascii="Times New Roman"/>
        </w:rPr>
        <w:t xml:space="preserve"> che i candidati dovranno inserire nell'apposita schermata.</w:t>
      </w:r>
    </w:p>
    <w:p w14:paraId="6B4F1E97" w14:textId="77777777" w:rsidR="00D7337B" w:rsidRPr="00D7337B" w:rsidRDefault="00D7337B" w:rsidP="00D7337B">
      <w:pPr>
        <w:pStyle w:val="Corpotesto"/>
        <w:spacing w:before="1"/>
        <w:ind w:left="0"/>
        <w:jc w:val="both"/>
        <w:rPr>
          <w:rFonts w:ascii="Times New Roman"/>
        </w:rPr>
      </w:pPr>
    </w:p>
    <w:p w14:paraId="0CDF5C2A" w14:textId="3565C59E" w:rsidR="00713681" w:rsidRPr="00D7337B" w:rsidRDefault="00D0532D" w:rsidP="00366170">
      <w:pPr>
        <w:pStyle w:val="Corpotesto"/>
        <w:spacing w:before="1"/>
        <w:ind w:left="0"/>
        <w:rPr>
          <w:rFonts w:ascii="Times New Roman"/>
        </w:rPr>
      </w:pPr>
      <w:r w:rsidRPr="00D7337B">
        <w:rPr>
          <w:rFonts w:ascii="Times New Roman"/>
        </w:rPr>
        <w:t>Una volta inserita la parola chiave, il candidato avr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3 minuti di tempo per leggere le istruzioni; allo</w:t>
      </w:r>
      <w:r w:rsidR="000259E5">
        <w:rPr>
          <w:rFonts w:ascii="Times New Roman"/>
        </w:rPr>
        <w:t xml:space="preserve"> </w:t>
      </w:r>
      <w:r w:rsidRPr="00D7337B">
        <w:rPr>
          <w:rFonts w:ascii="Times New Roman"/>
        </w:rPr>
        <w:lastRenderedPageBreak/>
        <w:t xml:space="preserve">scadere dei 3 minuti, oppure cliccando sul pulsante </w:t>
      </w:r>
      <w:r w:rsidRPr="00D7337B">
        <w:rPr>
          <w:rFonts w:ascii="Times New Roman"/>
        </w:rPr>
        <w:t>“</w:t>
      </w:r>
      <w:r w:rsidRPr="00D7337B">
        <w:rPr>
          <w:rFonts w:ascii="Times New Roman"/>
        </w:rPr>
        <w:t>inizia nuova prova</w:t>
      </w:r>
      <w:r w:rsidRPr="00D7337B">
        <w:rPr>
          <w:rFonts w:ascii="Times New Roman"/>
        </w:rPr>
        <w:t>”</w:t>
      </w:r>
      <w:r w:rsidRPr="00D7337B">
        <w:rPr>
          <w:rFonts w:ascii="Times New Roman"/>
        </w:rPr>
        <w:t>, si avvier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la prova.</w:t>
      </w:r>
    </w:p>
    <w:p w14:paraId="37826292" w14:textId="06064234" w:rsidR="00B5114A" w:rsidRPr="00D7337B" w:rsidRDefault="00B5114A" w:rsidP="00D7337B">
      <w:pPr>
        <w:pStyle w:val="Corpotesto"/>
        <w:spacing w:before="11"/>
        <w:ind w:left="0"/>
        <w:jc w:val="both"/>
        <w:rPr>
          <w:rFonts w:ascii="Times New Roman"/>
        </w:rPr>
      </w:pPr>
    </w:p>
    <w:p w14:paraId="695EFC58" w14:textId="77777777" w:rsidR="00713681" w:rsidRPr="00D7337B" w:rsidRDefault="00D0532D" w:rsidP="00D7337B">
      <w:pPr>
        <w:pStyle w:val="Corpotesto"/>
        <w:spacing w:before="1"/>
        <w:ind w:left="0" w:right="116"/>
        <w:jc w:val="both"/>
        <w:rPr>
          <w:rFonts w:ascii="Times New Roman"/>
        </w:rPr>
      </w:pPr>
      <w:r w:rsidRPr="00D7337B">
        <w:rPr>
          <w:rFonts w:ascii="Times New Roman"/>
        </w:rPr>
        <w:t>La prova avr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la durata di </w:t>
      </w:r>
      <w:proofErr w:type="gramStart"/>
      <w:r w:rsidRPr="00D7337B">
        <w:rPr>
          <w:rFonts w:ascii="Times New Roman"/>
        </w:rPr>
        <w:t>100</w:t>
      </w:r>
      <w:proofErr w:type="gramEnd"/>
      <w:r w:rsidRPr="00D7337B">
        <w:rPr>
          <w:rFonts w:ascii="Times New Roman"/>
        </w:rPr>
        <w:t xml:space="preserve"> minuti, al termine dei quali il sistema interromper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la procedura e acquisir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definitivamente le risposte inserite fino a quel momento dal candidato.</w:t>
      </w:r>
    </w:p>
    <w:p w14:paraId="7C03BB91" w14:textId="77777777" w:rsidR="00713681" w:rsidRPr="00D7337B" w:rsidRDefault="00713681" w:rsidP="00D7337B">
      <w:pPr>
        <w:pStyle w:val="Corpotesto"/>
        <w:spacing w:before="11"/>
        <w:ind w:left="0"/>
        <w:jc w:val="both"/>
        <w:rPr>
          <w:rFonts w:ascii="Times New Roman"/>
        </w:rPr>
      </w:pPr>
    </w:p>
    <w:p w14:paraId="45507872" w14:textId="1676C235" w:rsidR="00713681" w:rsidRPr="00D7337B" w:rsidRDefault="00D0532D" w:rsidP="00D7337B">
      <w:pPr>
        <w:pStyle w:val="Corpotesto"/>
        <w:ind w:left="0" w:right="119"/>
        <w:jc w:val="both"/>
        <w:rPr>
          <w:rFonts w:ascii="Times New Roman"/>
        </w:rPr>
      </w:pPr>
      <w:r w:rsidRPr="00D7337B">
        <w:rPr>
          <w:rFonts w:ascii="Times New Roman"/>
        </w:rPr>
        <w:t>Ogni quesito sar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presentato in una schermata, che </w:t>
      </w:r>
      <w:r w:rsidRPr="00D7337B">
        <w:rPr>
          <w:rFonts w:ascii="Times New Roman"/>
        </w:rPr>
        <w:t>è</w:t>
      </w:r>
      <w:r w:rsidRPr="00D7337B">
        <w:rPr>
          <w:rFonts w:ascii="Times New Roman"/>
        </w:rPr>
        <w:t xml:space="preserve"> possibile eventualmente scorrere utilizzando la barra laterale. </w:t>
      </w:r>
      <w:proofErr w:type="gramStart"/>
      <w:r w:rsidRPr="00D7337B">
        <w:rPr>
          <w:rFonts w:ascii="Times New Roman"/>
        </w:rPr>
        <w:t>E</w:t>
      </w:r>
      <w:r w:rsidRPr="00D7337B">
        <w:rPr>
          <w:rFonts w:ascii="Times New Roman"/>
        </w:rPr>
        <w:t>’</w:t>
      </w:r>
      <w:proofErr w:type="gramEnd"/>
      <w:r w:rsidRPr="00D7337B">
        <w:rPr>
          <w:rFonts w:ascii="Times New Roman"/>
        </w:rPr>
        <w:t xml:space="preserve"> importante ricordare che delle quattro opzioni di risposta solo una </w:t>
      </w:r>
      <w:r w:rsidRPr="00D7337B">
        <w:rPr>
          <w:rFonts w:ascii="Times New Roman"/>
        </w:rPr>
        <w:t>è</w:t>
      </w:r>
      <w:r w:rsidRPr="00D7337B">
        <w:rPr>
          <w:rFonts w:ascii="Times New Roman"/>
        </w:rPr>
        <w:t xml:space="preserve"> corretta e solo una potr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essere selezionata.</w:t>
      </w:r>
    </w:p>
    <w:p w14:paraId="740FAAB3" w14:textId="77777777" w:rsidR="00B5114A" w:rsidRPr="00D7337B" w:rsidRDefault="00B5114A" w:rsidP="00D7337B">
      <w:pPr>
        <w:pStyle w:val="Corpotesto"/>
        <w:ind w:left="0"/>
        <w:jc w:val="both"/>
        <w:rPr>
          <w:rFonts w:ascii="Times New Roman"/>
        </w:rPr>
      </w:pPr>
    </w:p>
    <w:p w14:paraId="3B298694" w14:textId="77777777" w:rsidR="00713681" w:rsidRPr="00D7337B" w:rsidRDefault="00D0532D" w:rsidP="00366170">
      <w:pPr>
        <w:pStyle w:val="Corpotesto"/>
        <w:spacing w:before="1"/>
        <w:ind w:left="0"/>
        <w:jc w:val="both"/>
        <w:rPr>
          <w:rFonts w:ascii="Times New Roman"/>
        </w:rPr>
      </w:pPr>
      <w:r w:rsidRPr="00D7337B">
        <w:rPr>
          <w:rFonts w:ascii="Times New Roman"/>
        </w:rPr>
        <w:t>Cliccando in corrispondenza della risposta questa verr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selezionata.</w:t>
      </w:r>
    </w:p>
    <w:p w14:paraId="431CBB73" w14:textId="77777777" w:rsidR="00713681" w:rsidRPr="00D7337B" w:rsidRDefault="00713681" w:rsidP="00D7337B">
      <w:pPr>
        <w:pStyle w:val="Corpotesto"/>
        <w:spacing w:before="9"/>
        <w:ind w:left="0"/>
        <w:jc w:val="both"/>
        <w:rPr>
          <w:rFonts w:ascii="Times New Roman"/>
        </w:rPr>
      </w:pPr>
    </w:p>
    <w:p w14:paraId="405002E5" w14:textId="77777777" w:rsidR="00713681" w:rsidRPr="00D7337B" w:rsidRDefault="00D0532D" w:rsidP="00D7337B">
      <w:pPr>
        <w:pStyle w:val="Corpotesto"/>
        <w:ind w:left="0" w:right="109"/>
        <w:jc w:val="both"/>
        <w:rPr>
          <w:rFonts w:ascii="Times New Roman"/>
        </w:rPr>
      </w:pPr>
      <w:r w:rsidRPr="00D7337B">
        <w:rPr>
          <w:rFonts w:ascii="Times New Roman"/>
        </w:rPr>
        <w:t xml:space="preserve">Per modificare la risposta che </w:t>
      </w:r>
      <w:r w:rsidRPr="00D7337B">
        <w:rPr>
          <w:rFonts w:ascii="Times New Roman"/>
        </w:rPr>
        <w:t>è</w:t>
      </w:r>
      <w:r w:rsidRPr="00D7337B">
        <w:rPr>
          <w:rFonts w:ascii="Times New Roman"/>
        </w:rPr>
        <w:t xml:space="preserve"> stata selezionata, sar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sufficiente cliccare in corrispondenza della opzione di risposta con cui si intende sostituirla.</w:t>
      </w:r>
    </w:p>
    <w:p w14:paraId="588BD60B" w14:textId="77777777" w:rsidR="00713681" w:rsidRPr="00D7337B" w:rsidRDefault="00713681" w:rsidP="00D7337B">
      <w:pPr>
        <w:pStyle w:val="Corpotesto"/>
        <w:ind w:left="0"/>
        <w:jc w:val="both"/>
        <w:rPr>
          <w:rFonts w:ascii="Times New Roman"/>
        </w:rPr>
      </w:pPr>
    </w:p>
    <w:p w14:paraId="079F4F72" w14:textId="77777777" w:rsidR="00713681" w:rsidRPr="00D7337B" w:rsidRDefault="00D0532D" w:rsidP="00366170">
      <w:pPr>
        <w:pStyle w:val="Corpotesto"/>
        <w:ind w:left="0"/>
        <w:jc w:val="both"/>
        <w:rPr>
          <w:rFonts w:ascii="Times New Roman"/>
        </w:rPr>
      </w:pPr>
      <w:r w:rsidRPr="00D7337B">
        <w:rPr>
          <w:rFonts w:ascii="Times New Roman"/>
        </w:rPr>
        <w:t>Se si intende annullare la risposta selezionata, lasciando la domanda senza risposta, si deve utilizzare</w:t>
      </w:r>
    </w:p>
    <w:p w14:paraId="05B78E07" w14:textId="77777777" w:rsidR="00713681" w:rsidRPr="00D7337B" w:rsidRDefault="00D0532D" w:rsidP="00366170">
      <w:pPr>
        <w:pStyle w:val="Corpotesto"/>
        <w:ind w:left="0"/>
        <w:jc w:val="both"/>
        <w:rPr>
          <w:rFonts w:ascii="Times New Roman"/>
        </w:rPr>
      </w:pPr>
      <w:r w:rsidRPr="00D7337B">
        <w:rPr>
          <w:rFonts w:ascii="Times New Roman"/>
        </w:rPr>
        <w:t xml:space="preserve">il tasto </w:t>
      </w:r>
      <w:r w:rsidRPr="00D7337B">
        <w:rPr>
          <w:rFonts w:ascii="Times New Roman"/>
        </w:rPr>
        <w:t>“</w:t>
      </w:r>
      <w:r w:rsidRPr="00D7337B">
        <w:rPr>
          <w:rFonts w:ascii="Times New Roman"/>
        </w:rPr>
        <w:t>Cancella Risposta</w:t>
      </w:r>
      <w:r w:rsidRPr="00D7337B">
        <w:rPr>
          <w:rFonts w:ascii="Times New Roman"/>
        </w:rPr>
        <w:t>”</w:t>
      </w:r>
      <w:r w:rsidRPr="00D7337B">
        <w:rPr>
          <w:rFonts w:ascii="Times New Roman"/>
        </w:rPr>
        <w:t xml:space="preserve"> che deselezioner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l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>opzione di risposta eventualmente selezionata.</w:t>
      </w:r>
    </w:p>
    <w:p w14:paraId="6DD04C33" w14:textId="77777777" w:rsidR="00713681" w:rsidRPr="00D7337B" w:rsidRDefault="00713681" w:rsidP="00D7337B">
      <w:pPr>
        <w:pStyle w:val="Corpotesto"/>
        <w:spacing w:before="12"/>
        <w:ind w:left="0"/>
        <w:jc w:val="both"/>
        <w:rPr>
          <w:rFonts w:ascii="Times New Roman"/>
        </w:rPr>
      </w:pPr>
    </w:p>
    <w:p w14:paraId="369C9833" w14:textId="572B1C01" w:rsidR="00713681" w:rsidRPr="00D7337B" w:rsidRDefault="00D0532D" w:rsidP="00366170">
      <w:pPr>
        <w:pStyle w:val="Corpotesto"/>
        <w:ind w:left="0"/>
        <w:jc w:val="both"/>
        <w:rPr>
          <w:rFonts w:ascii="Times New Roman"/>
        </w:rPr>
      </w:pPr>
      <w:r w:rsidRPr="00D7337B">
        <w:rPr>
          <w:rFonts w:ascii="Times New Roman"/>
          <w:noProof/>
        </w:rPr>
        <w:drawing>
          <wp:anchor distT="0" distB="0" distL="0" distR="0" simplePos="0" relativeHeight="487538688" behindDoc="1" locked="0" layoutInCell="1" allowOverlap="1" wp14:anchorId="5D289E5E" wp14:editId="7A50627F">
            <wp:simplePos x="0" y="0"/>
            <wp:positionH relativeFrom="page">
              <wp:posOffset>1812562</wp:posOffset>
            </wp:positionH>
            <wp:positionV relativeFrom="paragraph">
              <wp:posOffset>225135</wp:posOffset>
            </wp:positionV>
            <wp:extent cx="381979" cy="381979"/>
            <wp:effectExtent l="0" t="0" r="0" b="0"/>
            <wp:wrapNone/>
            <wp:docPr id="1" name="image1.png" descr="54235F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979" cy="381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337B">
        <w:rPr>
          <w:rFonts w:ascii="Times New Roman"/>
          <w:noProof/>
        </w:rPr>
        <w:drawing>
          <wp:anchor distT="0" distB="0" distL="0" distR="0" simplePos="0" relativeHeight="487539200" behindDoc="1" locked="0" layoutInCell="1" allowOverlap="1" wp14:anchorId="78DFA6FB" wp14:editId="3715ED56">
            <wp:simplePos x="0" y="0"/>
            <wp:positionH relativeFrom="page">
              <wp:posOffset>3636282</wp:posOffset>
            </wp:positionH>
            <wp:positionV relativeFrom="paragraph">
              <wp:posOffset>225135</wp:posOffset>
            </wp:positionV>
            <wp:extent cx="381979" cy="381979"/>
            <wp:effectExtent l="0" t="0" r="0" b="0"/>
            <wp:wrapNone/>
            <wp:docPr id="3" name="image2.png" descr="CDD9F6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979" cy="381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337B">
        <w:rPr>
          <w:rFonts w:ascii="Times New Roman"/>
        </w:rPr>
        <w:t>La risposta selezionata sar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acquisita dal sistema o passando ad un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>altra domanda tramite il tasto</w:t>
      </w:r>
      <w:r w:rsidR="00004B63" w:rsidRPr="00D7337B">
        <w:rPr>
          <w:rFonts w:ascii="Times New Roman"/>
        </w:rPr>
        <w:t xml:space="preserve"> </w:t>
      </w:r>
    </w:p>
    <w:p w14:paraId="251A396A" w14:textId="77777777" w:rsidR="00B5114A" w:rsidRPr="00D7337B" w:rsidRDefault="00D0532D" w:rsidP="00366170">
      <w:pPr>
        <w:pStyle w:val="Corpotesto"/>
        <w:tabs>
          <w:tab w:val="left" w:pos="2496"/>
          <w:tab w:val="left" w:pos="5367"/>
        </w:tabs>
        <w:spacing w:before="204"/>
        <w:ind w:left="0"/>
        <w:jc w:val="both"/>
        <w:rPr>
          <w:rFonts w:ascii="Times New Roman"/>
        </w:rPr>
      </w:pPr>
      <w:r w:rsidRPr="00D7337B">
        <w:rPr>
          <w:rFonts w:ascii="Times New Roman"/>
        </w:rPr>
        <w:t>“</w:t>
      </w:r>
      <w:r w:rsidRPr="00D7337B">
        <w:rPr>
          <w:rFonts w:ascii="Times New Roman"/>
        </w:rPr>
        <w:t>Freccia Avanti</w:t>
      </w:r>
      <w:r w:rsidRPr="00D7337B">
        <w:rPr>
          <w:rFonts w:ascii="Times New Roman"/>
        </w:rPr>
        <w:t>”</w:t>
      </w:r>
      <w:r w:rsidRPr="00D7337B">
        <w:rPr>
          <w:rFonts w:ascii="Times New Roman"/>
        </w:rPr>
        <w:tab/>
        <w:t xml:space="preserve">, o </w:t>
      </w:r>
      <w:r w:rsidRPr="00D7337B">
        <w:rPr>
          <w:rFonts w:ascii="Times New Roman"/>
        </w:rPr>
        <w:t>“</w:t>
      </w:r>
      <w:r w:rsidRPr="00D7337B">
        <w:rPr>
          <w:rFonts w:ascii="Times New Roman"/>
        </w:rPr>
        <w:t>Freccia Indietro</w:t>
      </w:r>
      <w:r w:rsidRPr="00D7337B">
        <w:rPr>
          <w:rFonts w:ascii="Times New Roman"/>
        </w:rPr>
        <w:t>”</w:t>
      </w:r>
      <w:r w:rsidRPr="00D7337B">
        <w:rPr>
          <w:rFonts w:ascii="Times New Roman"/>
        </w:rPr>
        <w:tab/>
        <w:t>, o passando alla pagina di riepilogo tramite</w:t>
      </w:r>
      <w:r w:rsidR="00004B63" w:rsidRPr="00D7337B">
        <w:rPr>
          <w:rFonts w:ascii="Times New Roman"/>
        </w:rPr>
        <w:t xml:space="preserve"> </w:t>
      </w:r>
    </w:p>
    <w:p w14:paraId="5F21A034" w14:textId="377BD800" w:rsidR="00713681" w:rsidRPr="00D7337B" w:rsidRDefault="00D0532D" w:rsidP="00366170">
      <w:pPr>
        <w:pStyle w:val="Corpotesto"/>
        <w:tabs>
          <w:tab w:val="left" w:pos="2496"/>
          <w:tab w:val="left" w:pos="5367"/>
        </w:tabs>
        <w:spacing w:before="204"/>
        <w:ind w:left="0"/>
        <w:jc w:val="both"/>
        <w:rPr>
          <w:rFonts w:ascii="Times New Roman"/>
        </w:rPr>
      </w:pPr>
      <w:r w:rsidRPr="00D7337B">
        <w:rPr>
          <w:rFonts w:ascii="Times New Roman"/>
        </w:rPr>
        <w:t>l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>apposito bottone o allo scadere del tempo.</w:t>
      </w:r>
    </w:p>
    <w:p w14:paraId="280BC0FC" w14:textId="77777777" w:rsidR="00713681" w:rsidRPr="00D7337B" w:rsidRDefault="00713681" w:rsidP="00D7337B">
      <w:pPr>
        <w:pStyle w:val="Corpotesto"/>
        <w:spacing w:before="12"/>
        <w:ind w:left="0"/>
        <w:jc w:val="both"/>
        <w:rPr>
          <w:rFonts w:ascii="Times New Roman"/>
        </w:rPr>
      </w:pPr>
    </w:p>
    <w:p w14:paraId="65F75212" w14:textId="77777777" w:rsidR="00713681" w:rsidRPr="00D7337B" w:rsidRDefault="00D0532D" w:rsidP="00366170">
      <w:pPr>
        <w:pStyle w:val="Corpotesto"/>
        <w:ind w:left="0"/>
        <w:jc w:val="both"/>
        <w:rPr>
          <w:rFonts w:ascii="Times New Roman"/>
        </w:rPr>
      </w:pPr>
      <w:r w:rsidRPr="00D7337B">
        <w:rPr>
          <w:rFonts w:ascii="Times New Roman"/>
        </w:rPr>
        <w:t>Durante lo svolgimento della prova sar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sempre possibile accedere alla pagina di riepilogo cliccando</w:t>
      </w:r>
    </w:p>
    <w:p w14:paraId="5C14642A" w14:textId="77777777" w:rsidR="00713681" w:rsidRPr="00D7337B" w:rsidRDefault="00D0532D" w:rsidP="00D7337B">
      <w:pPr>
        <w:pStyle w:val="Corpotesto"/>
        <w:ind w:left="0"/>
        <w:jc w:val="both"/>
        <w:rPr>
          <w:rFonts w:ascii="Times New Roman"/>
        </w:rPr>
      </w:pPr>
      <w:r w:rsidRPr="00D7337B">
        <w:rPr>
          <w:rFonts w:ascii="Times New Roman"/>
        </w:rPr>
        <w:t xml:space="preserve">sul pulsante </w:t>
      </w:r>
      <w:r w:rsidRPr="00D7337B">
        <w:rPr>
          <w:rFonts w:ascii="Times New Roman"/>
        </w:rPr>
        <w:t>“</w:t>
      </w:r>
      <w:r w:rsidRPr="00D7337B">
        <w:rPr>
          <w:rFonts w:ascii="Times New Roman"/>
        </w:rPr>
        <w:t>vai alla pagina di riepilogo</w:t>
      </w:r>
      <w:r w:rsidRPr="00D7337B">
        <w:rPr>
          <w:rFonts w:ascii="Times New Roman"/>
        </w:rPr>
        <w:t>”</w:t>
      </w:r>
      <w:r w:rsidRPr="00D7337B">
        <w:rPr>
          <w:rFonts w:ascii="Times New Roman"/>
        </w:rPr>
        <w:t>.</w:t>
      </w:r>
    </w:p>
    <w:p w14:paraId="1553811E" w14:textId="77777777" w:rsidR="00713681" w:rsidRPr="00D7337B" w:rsidRDefault="00713681" w:rsidP="00D7337B">
      <w:pPr>
        <w:pStyle w:val="Corpotesto"/>
        <w:spacing w:before="12"/>
        <w:ind w:left="0"/>
        <w:jc w:val="both"/>
        <w:rPr>
          <w:rFonts w:ascii="Times New Roman"/>
        </w:rPr>
      </w:pPr>
    </w:p>
    <w:p w14:paraId="3F8D17EB" w14:textId="77777777" w:rsidR="00713681" w:rsidRPr="00D7337B" w:rsidRDefault="00D0532D" w:rsidP="00366170">
      <w:pPr>
        <w:pStyle w:val="Corpotesto"/>
        <w:ind w:left="0" w:right="111"/>
        <w:jc w:val="both"/>
        <w:rPr>
          <w:rFonts w:ascii="Times New Roman"/>
        </w:rPr>
      </w:pPr>
      <w:r w:rsidRPr="00D7337B">
        <w:rPr>
          <w:rFonts w:ascii="Times New Roman"/>
        </w:rPr>
        <w:t>In quest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>ultima pagina saranno visualizzate tutte le domande. Per ogni domanda sar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visualizzato un pulsante di colore magenta o azzurro. Il pulsante di colore magenta indicher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che il candidato ha gi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risposto alla domanda. Il pulsante di colore azzurro indicher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che il candidato non ha ancora risposto alla domanda. Cliccando su qualsiasi pulsante, sar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possibile accedere alla relativa domanda, ed eventualmente modificare la risposta.</w:t>
      </w:r>
    </w:p>
    <w:p w14:paraId="3E1CA59A" w14:textId="77777777" w:rsidR="00A65F4E" w:rsidRPr="00D7337B" w:rsidRDefault="00A65F4E" w:rsidP="00D7337B">
      <w:pPr>
        <w:pStyle w:val="Corpotesto"/>
        <w:spacing w:before="12"/>
        <w:ind w:left="0"/>
        <w:jc w:val="both"/>
        <w:rPr>
          <w:rFonts w:ascii="Times New Roman"/>
        </w:rPr>
      </w:pPr>
    </w:p>
    <w:p w14:paraId="53EAA6C9" w14:textId="4FF9B9FF" w:rsidR="00713681" w:rsidRPr="00D7337B" w:rsidRDefault="00D0532D" w:rsidP="00366170">
      <w:pPr>
        <w:pStyle w:val="Corpotesto"/>
        <w:ind w:left="0" w:right="118"/>
        <w:jc w:val="both"/>
        <w:rPr>
          <w:rFonts w:ascii="Times New Roman"/>
        </w:rPr>
      </w:pPr>
      <w:r w:rsidRPr="00D7337B">
        <w:rPr>
          <w:rFonts w:ascii="Times New Roman"/>
        </w:rPr>
        <w:t>Quando il candidato avr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risposto a tutte le domande, dovr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attendere che il tempo previsto per la prova sia terminato. Si ricorda che nella parte superiore della pagina sar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sempre possibile tenere sotto controllo il tempo mancante alla fine della prova.</w:t>
      </w:r>
    </w:p>
    <w:p w14:paraId="6C0D3F97" w14:textId="77777777" w:rsidR="00713681" w:rsidRPr="00D7337B" w:rsidRDefault="00713681" w:rsidP="00D7337B">
      <w:pPr>
        <w:pStyle w:val="Corpotesto"/>
        <w:spacing w:before="11"/>
        <w:ind w:left="0"/>
        <w:jc w:val="both"/>
        <w:rPr>
          <w:rFonts w:ascii="Times New Roman"/>
        </w:rPr>
      </w:pPr>
    </w:p>
    <w:p w14:paraId="534D6423" w14:textId="77777777" w:rsidR="00713681" w:rsidRPr="00D7337B" w:rsidRDefault="00D0532D" w:rsidP="00366170">
      <w:pPr>
        <w:pStyle w:val="Corpotesto"/>
        <w:ind w:left="0" w:right="107"/>
        <w:jc w:val="both"/>
        <w:rPr>
          <w:rFonts w:ascii="Times New Roman"/>
        </w:rPr>
      </w:pPr>
      <w:r w:rsidRPr="00D7337B">
        <w:rPr>
          <w:rFonts w:ascii="Times New Roman"/>
        </w:rPr>
        <w:t>Al termine della prova, il candidato sar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tenuto a rimanere presso la propria postazione e ad attendere lo sblocco della postazione da parte del responsabile tecnico d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>aula, per visualizzare il punteggio ottenuto a seguito della correzione automatica e anonima del proprio elaborato eseguita dall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>applicazione.</w:t>
      </w:r>
    </w:p>
    <w:p w14:paraId="7F91E65B" w14:textId="77777777" w:rsidR="00A65F4E" w:rsidRPr="00D7337B" w:rsidRDefault="00A65F4E" w:rsidP="00D7337B">
      <w:pPr>
        <w:pStyle w:val="Corpotesto"/>
        <w:spacing w:before="37"/>
        <w:ind w:left="0"/>
        <w:jc w:val="both"/>
        <w:rPr>
          <w:rFonts w:ascii="Times New Roman"/>
        </w:rPr>
      </w:pPr>
    </w:p>
    <w:p w14:paraId="03827B69" w14:textId="3CE3FACD" w:rsidR="00713681" w:rsidRPr="00D7337B" w:rsidRDefault="00D0532D" w:rsidP="00366170">
      <w:pPr>
        <w:pStyle w:val="Corpotesto"/>
        <w:spacing w:before="37"/>
        <w:ind w:left="0"/>
        <w:jc w:val="both"/>
        <w:rPr>
          <w:rFonts w:ascii="Times New Roman"/>
        </w:rPr>
      </w:pPr>
      <w:r w:rsidRPr="00D7337B">
        <w:rPr>
          <w:rFonts w:ascii="Times New Roman"/>
        </w:rPr>
        <w:t>Il responsabile tecnico d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>aula si recher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quindi su ogni singola postazione e proceder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a visualizzare</w:t>
      </w:r>
      <w:r w:rsidR="00004B63" w:rsidRPr="00D7337B">
        <w:rPr>
          <w:rFonts w:ascii="Times New Roman"/>
        </w:rPr>
        <w:t xml:space="preserve"> </w:t>
      </w:r>
      <w:r w:rsidRPr="00D7337B">
        <w:rPr>
          <w:rFonts w:ascii="Times New Roman"/>
        </w:rPr>
        <w:t>il punteggio ottenuto sul monitor del singolo candidato.</w:t>
      </w:r>
    </w:p>
    <w:p w14:paraId="3FC514F4" w14:textId="77777777" w:rsidR="00713681" w:rsidRPr="00D7337B" w:rsidRDefault="00713681" w:rsidP="00D7337B">
      <w:pPr>
        <w:pStyle w:val="Corpotesto"/>
        <w:ind w:left="0"/>
        <w:jc w:val="both"/>
        <w:rPr>
          <w:rFonts w:ascii="Times New Roman"/>
        </w:rPr>
      </w:pPr>
    </w:p>
    <w:p w14:paraId="515A9ED1" w14:textId="0CC70CCD" w:rsidR="00713681" w:rsidRPr="00D7337B" w:rsidRDefault="00D0532D" w:rsidP="00366170">
      <w:pPr>
        <w:pStyle w:val="Corpotesto"/>
        <w:ind w:left="0"/>
        <w:jc w:val="both"/>
        <w:rPr>
          <w:rFonts w:ascii="Times New Roman"/>
        </w:rPr>
      </w:pPr>
      <w:r w:rsidRPr="00D7337B">
        <w:rPr>
          <w:rFonts w:ascii="Times New Roman"/>
        </w:rPr>
        <w:t>Quest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>ultimo, alla presenza del responsabile tecnico d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>aula, sar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tenuto ad inserire il proprio codice fiscale nell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>apposito modulo presentato dall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>applicazione.</w:t>
      </w:r>
    </w:p>
    <w:p w14:paraId="1ADCAC3C" w14:textId="2EFFEBF9" w:rsidR="00F62A9C" w:rsidRPr="00D7337B" w:rsidRDefault="00F62A9C" w:rsidP="00D7337B">
      <w:pPr>
        <w:pStyle w:val="paragraph"/>
        <w:jc w:val="both"/>
        <w:textAlignment w:val="baseline"/>
        <w:rPr>
          <w:rFonts w:eastAsia="Calibri" w:hAnsi="Calibri" w:cs="Calibri"/>
          <w:lang w:eastAsia="en-US"/>
        </w:rPr>
      </w:pPr>
      <w:r w:rsidRPr="00D7337B">
        <w:rPr>
          <w:rFonts w:eastAsia="Calibri" w:hAnsi="Calibri" w:cs="Calibri"/>
          <w:lang w:eastAsia="en-US"/>
        </w:rPr>
        <w:t>Dopo che i risultati di tutti i candidati saranno stati raccolti e caricati, verr</w:t>
      </w:r>
      <w:r w:rsidRPr="00D7337B">
        <w:rPr>
          <w:rFonts w:eastAsia="Calibri" w:hAnsi="Calibri" w:cs="Calibri"/>
          <w:lang w:eastAsia="en-US"/>
        </w:rPr>
        <w:t>à</w:t>
      </w:r>
      <w:r w:rsidRPr="00D7337B">
        <w:rPr>
          <w:rFonts w:eastAsia="Calibri" w:hAnsi="Calibri" w:cs="Calibri"/>
          <w:lang w:eastAsia="en-US"/>
        </w:rPr>
        <w:t xml:space="preserve"> prodotto l</w:t>
      </w:r>
      <w:r w:rsidRPr="00D7337B">
        <w:rPr>
          <w:rFonts w:eastAsia="Calibri" w:hAnsi="Calibri" w:cs="Calibri"/>
          <w:lang w:eastAsia="en-US"/>
        </w:rPr>
        <w:t>’</w:t>
      </w:r>
      <w:r w:rsidRPr="00D7337B">
        <w:rPr>
          <w:rFonts w:eastAsia="Calibri" w:hAnsi="Calibri" w:cs="Calibri"/>
          <w:lang w:eastAsia="en-US"/>
        </w:rPr>
        <w:t>elenco dei candidati contenente cognome, nome, data di nascita ed il punteggio da loro ottenuto. Tale elenco sar</w:t>
      </w:r>
      <w:r w:rsidRPr="00D7337B">
        <w:rPr>
          <w:rFonts w:eastAsia="Calibri" w:hAnsi="Calibri" w:cs="Calibri"/>
          <w:lang w:eastAsia="en-US"/>
        </w:rPr>
        <w:t>à</w:t>
      </w:r>
      <w:r w:rsidRPr="00D7337B">
        <w:rPr>
          <w:rFonts w:eastAsia="Calibri" w:hAnsi="Calibri" w:cs="Calibri"/>
          <w:lang w:eastAsia="en-US"/>
        </w:rPr>
        <w:t xml:space="preserve"> stampato e allegato al verbale d</w:t>
      </w:r>
      <w:r w:rsidRPr="00D7337B">
        <w:rPr>
          <w:rFonts w:eastAsia="Calibri" w:hAnsi="Calibri" w:cs="Calibri"/>
          <w:lang w:eastAsia="en-US"/>
        </w:rPr>
        <w:t>’</w:t>
      </w:r>
      <w:r w:rsidRPr="00D7337B">
        <w:rPr>
          <w:rFonts w:eastAsia="Calibri" w:hAnsi="Calibri" w:cs="Calibri"/>
          <w:lang w:eastAsia="en-US"/>
        </w:rPr>
        <w:t>aula.</w:t>
      </w:r>
    </w:p>
    <w:p w14:paraId="1EC8342B" w14:textId="3F595238" w:rsidR="00F62A9C" w:rsidRPr="00D7337B" w:rsidRDefault="00F62A9C" w:rsidP="00D7337B">
      <w:pPr>
        <w:pStyle w:val="paragraph"/>
        <w:shd w:val="clear" w:color="auto" w:fill="FFFFFF"/>
        <w:jc w:val="both"/>
        <w:textAlignment w:val="baseline"/>
        <w:rPr>
          <w:rFonts w:eastAsia="Calibri" w:hAnsi="Calibri" w:cs="Calibri"/>
          <w:lang w:eastAsia="en-US"/>
        </w:rPr>
      </w:pPr>
      <w:r w:rsidRPr="00D7337B">
        <w:rPr>
          <w:rFonts w:eastAsia="Calibri" w:hAnsi="Calibri" w:cs="Calibri"/>
          <w:lang w:eastAsia="en-US"/>
        </w:rPr>
        <w:t>I candidati NON devono lasciare l</w:t>
      </w:r>
      <w:r w:rsidRPr="00D7337B">
        <w:rPr>
          <w:rFonts w:eastAsia="Calibri" w:hAnsi="Calibri" w:cs="Calibri"/>
          <w:lang w:eastAsia="en-US"/>
        </w:rPr>
        <w:t>’</w:t>
      </w:r>
      <w:r w:rsidRPr="00D7337B">
        <w:rPr>
          <w:rFonts w:eastAsia="Calibri" w:hAnsi="Calibri" w:cs="Calibri"/>
          <w:lang w:eastAsia="en-US"/>
        </w:rPr>
        <w:t xml:space="preserve">aula fino a quando non sono stati caricati tutti i </w:t>
      </w:r>
      <w:proofErr w:type="spellStart"/>
      <w:r w:rsidRPr="00D7337B">
        <w:rPr>
          <w:rFonts w:eastAsia="Calibri" w:hAnsi="Calibri" w:cs="Calibri"/>
          <w:lang w:eastAsia="en-US"/>
        </w:rPr>
        <w:t>file.bac</w:t>
      </w:r>
      <w:proofErr w:type="spellEnd"/>
      <w:r w:rsidRPr="00D7337B">
        <w:rPr>
          <w:rFonts w:eastAsia="Calibri" w:hAnsi="Calibri" w:cs="Calibri"/>
          <w:lang w:eastAsia="en-US"/>
        </w:rPr>
        <w:t xml:space="preserve"> e fino a quando non sar</w:t>
      </w:r>
      <w:r w:rsidRPr="00D7337B">
        <w:rPr>
          <w:rFonts w:eastAsia="Calibri" w:hAnsi="Calibri" w:cs="Calibri"/>
          <w:lang w:eastAsia="en-US"/>
        </w:rPr>
        <w:t>à</w:t>
      </w:r>
      <w:r w:rsidRPr="00D7337B">
        <w:rPr>
          <w:rFonts w:eastAsia="Calibri" w:hAnsi="Calibri" w:cs="Calibri"/>
          <w:lang w:eastAsia="en-US"/>
        </w:rPr>
        <w:t xml:space="preserve"> stato stampato l</w:t>
      </w:r>
      <w:r w:rsidRPr="00D7337B">
        <w:rPr>
          <w:rFonts w:eastAsia="Calibri" w:hAnsi="Calibri" w:cs="Calibri"/>
          <w:lang w:eastAsia="en-US"/>
        </w:rPr>
        <w:t>’</w:t>
      </w:r>
      <w:r w:rsidRPr="00D7337B">
        <w:rPr>
          <w:rFonts w:eastAsia="Calibri" w:hAnsi="Calibri" w:cs="Calibri"/>
          <w:lang w:eastAsia="en-US"/>
        </w:rPr>
        <w:t>elenco con i risultati.</w:t>
      </w:r>
      <w:r w:rsidRPr="00D7337B">
        <w:rPr>
          <w:rFonts w:eastAsia="Calibri" w:hAnsi="Calibri" w:cs="Calibri"/>
          <w:lang w:eastAsia="en-US"/>
        </w:rPr>
        <w:t> </w:t>
      </w:r>
    </w:p>
    <w:p w14:paraId="01861C35" w14:textId="77777777" w:rsidR="00F62A9C" w:rsidRPr="00D7337B" w:rsidRDefault="00F62A9C" w:rsidP="00D7337B">
      <w:pPr>
        <w:pStyle w:val="paragraph"/>
        <w:jc w:val="both"/>
        <w:textAlignment w:val="baseline"/>
        <w:rPr>
          <w:rFonts w:eastAsia="Calibri" w:hAnsi="Calibri" w:cs="Calibri"/>
          <w:lang w:eastAsia="en-US"/>
        </w:rPr>
      </w:pPr>
      <w:r w:rsidRPr="00D7337B">
        <w:rPr>
          <w:rFonts w:eastAsia="Calibri" w:hAnsi="Calibri" w:cs="Calibri"/>
          <w:lang w:eastAsia="en-US"/>
        </w:rPr>
        <w:t>Successivamente i candidati controfirmeranno il registro cartaceo d</w:t>
      </w:r>
      <w:r w:rsidRPr="00D7337B">
        <w:rPr>
          <w:rFonts w:eastAsia="Calibri" w:hAnsi="Calibri" w:cs="Calibri"/>
          <w:lang w:eastAsia="en-US"/>
        </w:rPr>
        <w:t>’</w:t>
      </w:r>
      <w:r w:rsidRPr="00D7337B">
        <w:rPr>
          <w:rFonts w:eastAsia="Calibri" w:hAnsi="Calibri" w:cs="Calibri"/>
          <w:lang w:eastAsia="en-US"/>
        </w:rPr>
        <w:t>aula per attestare l</w:t>
      </w:r>
      <w:r w:rsidRPr="00D7337B">
        <w:rPr>
          <w:rFonts w:eastAsia="Calibri" w:hAnsi="Calibri" w:cs="Calibri"/>
          <w:lang w:eastAsia="en-US"/>
        </w:rPr>
        <w:t>’</w:t>
      </w:r>
      <w:r w:rsidRPr="00D7337B">
        <w:rPr>
          <w:rFonts w:eastAsia="Calibri" w:hAnsi="Calibri" w:cs="Calibri"/>
          <w:lang w:eastAsia="en-US"/>
        </w:rPr>
        <w:t>uscita e potranno, pertanto, allontanarsi dall</w:t>
      </w:r>
      <w:r w:rsidRPr="00D7337B">
        <w:rPr>
          <w:rFonts w:eastAsia="Calibri" w:hAnsi="Calibri" w:cs="Calibri"/>
          <w:lang w:eastAsia="en-US"/>
        </w:rPr>
        <w:t>’</w:t>
      </w:r>
      <w:r w:rsidRPr="00D7337B">
        <w:rPr>
          <w:rFonts w:eastAsia="Calibri" w:hAnsi="Calibri" w:cs="Calibri"/>
          <w:lang w:eastAsia="en-US"/>
        </w:rPr>
        <w:t>aula.</w:t>
      </w:r>
      <w:r w:rsidRPr="00D7337B">
        <w:rPr>
          <w:rFonts w:eastAsia="Calibri" w:hAnsi="Calibri" w:cs="Calibri"/>
          <w:lang w:eastAsia="en-US"/>
        </w:rPr>
        <w:t> </w:t>
      </w:r>
    </w:p>
    <w:p w14:paraId="2C942DC9" w14:textId="4AD814CF" w:rsidR="00C71472" w:rsidRDefault="00D7337B" w:rsidP="00D7337B">
      <w:pPr>
        <w:pStyle w:val="Corpotesto"/>
        <w:spacing w:before="1"/>
        <w:ind w:left="0"/>
        <w:jc w:val="both"/>
        <w:rPr>
          <w:rFonts w:ascii="Times New Roman"/>
        </w:rPr>
      </w:pPr>
      <w:r w:rsidRPr="00D7337B">
        <w:rPr>
          <w:rFonts w:ascii="Times New Roman"/>
        </w:rPr>
        <w:t>Le indicazioni relative alle misure di sicurezza sono contenute nel Protocollo relativo alle modalit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di svolgimento in sicurezza dei concorsi per il personale scolastico adottato con Ordinanza Ministeriale 21 giugno 2021, n. 187; si evidenzia che la previsione di cui all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 xml:space="preserve">articolo 3, comma 1, lettera f), </w:t>
      </w:r>
      <w:r w:rsidRPr="00D7337B">
        <w:rPr>
          <w:rFonts w:ascii="Times New Roman"/>
        </w:rPr>
        <w:t>è</w:t>
      </w:r>
      <w:r w:rsidRPr="00D7337B">
        <w:rPr>
          <w:rFonts w:ascii="Times New Roman"/>
        </w:rPr>
        <w:t xml:space="preserve"> da intendersi sostituita dall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 xml:space="preserve">esibizione della </w:t>
      </w:r>
      <w:r w:rsidRPr="00D7337B">
        <w:rPr>
          <w:rFonts w:ascii="Times New Roman"/>
        </w:rPr>
        <w:t>“</w:t>
      </w:r>
      <w:r w:rsidRPr="00D7337B">
        <w:rPr>
          <w:rFonts w:ascii="Times New Roman"/>
        </w:rPr>
        <w:t>certificazione verde</w:t>
      </w:r>
      <w:r w:rsidRPr="00D7337B">
        <w:rPr>
          <w:rFonts w:ascii="Times New Roman"/>
        </w:rPr>
        <w:t>”</w:t>
      </w:r>
      <w:r w:rsidRPr="00D7337B">
        <w:rPr>
          <w:rFonts w:ascii="Times New Roman"/>
        </w:rPr>
        <w:t xml:space="preserve"> di cui all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 xml:space="preserve">art. 3, comma 1 lett. i) del decreto-legge 23 luglio 2021, n. 105, recante </w:t>
      </w:r>
      <w:r w:rsidRPr="00D7337B">
        <w:rPr>
          <w:rFonts w:ascii="Times New Roman"/>
        </w:rPr>
        <w:t>“</w:t>
      </w:r>
      <w:r w:rsidRPr="00D7337B">
        <w:rPr>
          <w:rFonts w:ascii="Times New Roman"/>
        </w:rPr>
        <w:t>Misure urgenti per fronteggiare l'emergenza epidemiologica da COVID-19 e per l'esercizio in sicurezza di attivit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sociali ed economiche</w:t>
      </w:r>
      <w:r w:rsidRPr="00D7337B">
        <w:rPr>
          <w:rFonts w:ascii="Times New Roman"/>
        </w:rPr>
        <w:t>”</w:t>
      </w:r>
      <w:r w:rsidRPr="00D7337B">
        <w:rPr>
          <w:rFonts w:ascii="Times New Roman"/>
        </w:rPr>
        <w:t>, convertito, con modificazioni, dalla legge 16 settembre 2021, n. 126.</w:t>
      </w:r>
    </w:p>
    <w:sectPr w:rsidR="00C71472">
      <w:pgSz w:w="11910" w:h="16840"/>
      <w:pgMar w:top="13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681"/>
    <w:rsid w:val="00004B63"/>
    <w:rsid w:val="000259E5"/>
    <w:rsid w:val="000A29CB"/>
    <w:rsid w:val="000B5C2F"/>
    <w:rsid w:val="00182A8C"/>
    <w:rsid w:val="00241A84"/>
    <w:rsid w:val="00280359"/>
    <w:rsid w:val="002B0EE2"/>
    <w:rsid w:val="002E1398"/>
    <w:rsid w:val="00324D71"/>
    <w:rsid w:val="0033652F"/>
    <w:rsid w:val="00350CB2"/>
    <w:rsid w:val="00366170"/>
    <w:rsid w:val="00366313"/>
    <w:rsid w:val="00372076"/>
    <w:rsid w:val="00431EED"/>
    <w:rsid w:val="00564471"/>
    <w:rsid w:val="00573E15"/>
    <w:rsid w:val="005A78F9"/>
    <w:rsid w:val="006752D4"/>
    <w:rsid w:val="00690EC1"/>
    <w:rsid w:val="006C2FEC"/>
    <w:rsid w:val="00713681"/>
    <w:rsid w:val="007225D3"/>
    <w:rsid w:val="00735856"/>
    <w:rsid w:val="007A7CDB"/>
    <w:rsid w:val="007D0F36"/>
    <w:rsid w:val="00824A4D"/>
    <w:rsid w:val="008C46B3"/>
    <w:rsid w:val="00901638"/>
    <w:rsid w:val="009358A2"/>
    <w:rsid w:val="0093636E"/>
    <w:rsid w:val="00992236"/>
    <w:rsid w:val="00A65F4E"/>
    <w:rsid w:val="00AA59EE"/>
    <w:rsid w:val="00AD22F0"/>
    <w:rsid w:val="00B5114A"/>
    <w:rsid w:val="00BF4F54"/>
    <w:rsid w:val="00C71472"/>
    <w:rsid w:val="00CA6D33"/>
    <w:rsid w:val="00D0532D"/>
    <w:rsid w:val="00D12274"/>
    <w:rsid w:val="00D7337B"/>
    <w:rsid w:val="00D87190"/>
    <w:rsid w:val="00DB356F"/>
    <w:rsid w:val="00DC2845"/>
    <w:rsid w:val="00DE2986"/>
    <w:rsid w:val="00DF2147"/>
    <w:rsid w:val="00ED4802"/>
    <w:rsid w:val="00F61919"/>
    <w:rsid w:val="00F6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915A3"/>
  <w15:docId w15:val="{E49C54CB-B210-40AD-975D-4F8C0C936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76"/>
      <w:ind w:left="1178" w:right="456" w:hanging="71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paragraph">
    <w:name w:val="paragraph"/>
    <w:basedOn w:val="Normale"/>
    <w:rsid w:val="00F62A9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F62A9C"/>
  </w:style>
  <w:style w:type="character" w:customStyle="1" w:styleId="eop">
    <w:name w:val="eop"/>
    <w:basedOn w:val="Carpredefinitoparagrafo"/>
    <w:rsid w:val="00F62A9C"/>
  </w:style>
  <w:style w:type="character" w:styleId="Rimandocommento">
    <w:name w:val="annotation reference"/>
    <w:basedOn w:val="Carpredefinitoparagrafo"/>
    <w:uiPriority w:val="99"/>
    <w:semiHidden/>
    <w:unhideWhenUsed/>
    <w:rsid w:val="0093636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3636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3636E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3636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3636E"/>
    <w:rPr>
      <w:rFonts w:ascii="Calibri" w:eastAsia="Calibri" w:hAnsi="Calibri" w:cs="Calibri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13B81-1BF1-499F-BC6C-CAE0838E7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Celso Belli</dc:creator>
  <cp:lastModifiedBy>MERENDA GIANLUCA FRANCESCO</cp:lastModifiedBy>
  <cp:revision>33</cp:revision>
  <dcterms:created xsi:type="dcterms:W3CDTF">2021-11-22T11:25:00Z</dcterms:created>
  <dcterms:modified xsi:type="dcterms:W3CDTF">2022-03-03T11:37:00Z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2021-11-19T00:00:00Z</vt:filetime>
  </property>
</Properties>
</file>