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8A" w:rsidRDefault="00A077F4">
      <w:pPr>
        <w:jc w:val="center"/>
        <w:rPr>
          <w:b/>
          <w:bCs/>
        </w:rPr>
      </w:pPr>
      <w:r>
        <w:rPr>
          <w:b/>
          <w:bCs/>
        </w:rPr>
        <w:t>SCHEDA DEL PROGETTO FISCO E LEGALITA’</w:t>
      </w:r>
    </w:p>
    <w:p w:rsidR="00EF1C8A" w:rsidRDefault="00A077F4">
      <w:pPr>
        <w:jc w:val="center"/>
        <w:rPr>
          <w:b/>
          <w:bCs/>
        </w:rPr>
      </w:pPr>
      <w:r>
        <w:rPr>
          <w:b/>
          <w:bCs/>
        </w:rPr>
        <w:t>Modulo 40/90 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1C8A">
        <w:trPr>
          <w:trHeight w:val="1112"/>
        </w:trPr>
        <w:tc>
          <w:tcPr>
            <w:tcW w:w="4814" w:type="dxa"/>
          </w:tcPr>
          <w:p w:rsidR="00EF1C8A" w:rsidRDefault="00A077F4">
            <w:r>
              <w:rPr>
                <w:b/>
                <w:bCs/>
              </w:rPr>
              <w:t>ATTIVITA</w:t>
            </w:r>
            <w:r>
              <w:t xml:space="preserve">’:  modulo di 90 ore da svilupparsi per 20 ore nella classe terza, sino a quaranta ore nella classe terza e quarta ed infine sino a 90 ore nella classi terze, quarta e quinta    </w:t>
            </w:r>
          </w:p>
        </w:tc>
        <w:tc>
          <w:tcPr>
            <w:tcW w:w="4814" w:type="dxa"/>
          </w:tcPr>
          <w:p w:rsidR="00EF1C8A" w:rsidRDefault="00A077F4">
            <w:r>
              <w:t>-incontri informativi con i docenti</w:t>
            </w:r>
          </w:p>
          <w:p w:rsidR="00EF1C8A" w:rsidRDefault="00A077F4">
            <w:r>
              <w:t>-seminari e lezioni frontali</w:t>
            </w:r>
          </w:p>
          <w:p w:rsidR="00EF1C8A" w:rsidRDefault="00A077F4">
            <w:r>
              <w:t>-laboratori</w:t>
            </w:r>
          </w:p>
        </w:tc>
      </w:tr>
      <w:tr w:rsidR="00EF1C8A">
        <w:trPr>
          <w:trHeight w:val="2389"/>
        </w:trPr>
        <w:tc>
          <w:tcPr>
            <w:tcW w:w="4814" w:type="dxa"/>
          </w:tcPr>
          <w:p w:rsidR="00EF1C8A" w:rsidRDefault="00A077F4">
            <w:pPr>
              <w:rPr>
                <w:b/>
                <w:bCs/>
              </w:rPr>
            </w:pPr>
            <w:r>
              <w:rPr>
                <w:b/>
                <w:bCs/>
              </w:rPr>
              <w:t>OGGETTO dei seminari.</w:t>
            </w:r>
          </w:p>
          <w:p w:rsidR="00EF1C8A" w:rsidRDefault="00A077F4">
            <w:pPr>
              <w:rPr>
                <w:b/>
                <w:bCs/>
              </w:rPr>
            </w:pPr>
            <w:r>
              <w:rPr>
                <w:b/>
                <w:bCs/>
              </w:rPr>
              <w:t>Ogni seminario avrà la durata massima di due ore</w:t>
            </w:r>
          </w:p>
          <w:p w:rsidR="00EF1C8A" w:rsidRDefault="00A077F4">
            <w:r>
              <w:t>Salvo stage esterni che potranno avere la durata di un massimo di tre ore</w:t>
            </w:r>
          </w:p>
        </w:tc>
        <w:tc>
          <w:tcPr>
            <w:tcW w:w="4814" w:type="dxa"/>
          </w:tcPr>
          <w:p w:rsidR="00EF1C8A" w:rsidRDefault="00A077F4">
            <w:r>
              <w:t>- Principi Costituzionali</w:t>
            </w:r>
          </w:p>
          <w:p w:rsidR="00EF1C8A" w:rsidRDefault="00A077F4">
            <w:r>
              <w:t>- Principi generali di diritto tributario</w:t>
            </w:r>
          </w:p>
          <w:p w:rsidR="00EF1C8A" w:rsidRDefault="00A077F4">
            <w:r>
              <w:t>- Sistema fiscale italiano</w:t>
            </w:r>
          </w:p>
          <w:p w:rsidR="00EF1C8A" w:rsidRDefault="00A077F4">
            <w:r>
              <w:t xml:space="preserve">- Progressività dell’imposta e principio di    </w:t>
            </w:r>
          </w:p>
          <w:p w:rsidR="00EF1C8A" w:rsidRDefault="00A077F4">
            <w:r>
              <w:t xml:space="preserve">  </w:t>
            </w:r>
            <w:proofErr w:type="gramStart"/>
            <w:r>
              <w:t>solidarietà</w:t>
            </w:r>
            <w:proofErr w:type="gramEnd"/>
            <w:r>
              <w:t>;</w:t>
            </w:r>
          </w:p>
          <w:p w:rsidR="00560040" w:rsidRDefault="00560040">
            <w:r w:rsidRPr="00560040">
              <w:t>-L’importanza del dovere fiscale nel concetto di solidarietà sociale</w:t>
            </w:r>
            <w:r>
              <w:t>;</w:t>
            </w:r>
          </w:p>
          <w:p w:rsidR="00EF1C8A" w:rsidRDefault="00A077F4">
            <w:r>
              <w:t>- lo statuto del contribuente;</w:t>
            </w:r>
          </w:p>
          <w:p w:rsidR="00EF1C8A" w:rsidRDefault="00A077F4">
            <w:r>
              <w:t>- storia delle Commissione Tributarie</w:t>
            </w:r>
          </w:p>
          <w:p w:rsidR="00EF1C8A" w:rsidRDefault="00A077F4">
            <w:r>
              <w:t xml:space="preserve">- le Commissioni Tributarie nell’era moderna e loro  </w:t>
            </w:r>
          </w:p>
          <w:p w:rsidR="00EF1C8A" w:rsidRDefault="00A077F4">
            <w:r>
              <w:t xml:space="preserve">  Funzioni;</w:t>
            </w:r>
          </w:p>
          <w:p w:rsidR="00EF1C8A" w:rsidRDefault="00A077F4">
            <w:r>
              <w:t>- classificazione dei tributi e loro presupposti;</w:t>
            </w:r>
          </w:p>
          <w:p w:rsidR="00560040" w:rsidRDefault="00560040" w:rsidP="00560040">
            <w:r>
              <w:t xml:space="preserve">- accertamento e riscossione delle imposte </w:t>
            </w:r>
          </w:p>
          <w:p w:rsidR="00560040" w:rsidRDefault="00560040" w:rsidP="00560040">
            <w:r>
              <w:t xml:space="preserve">-la dichiarazione dei redditi delle persone fisiche: </w:t>
            </w:r>
            <w:proofErr w:type="spellStart"/>
            <w:r>
              <w:t>Mod</w:t>
            </w:r>
            <w:proofErr w:type="spellEnd"/>
            <w:r>
              <w:t xml:space="preserve"> 730;</w:t>
            </w:r>
          </w:p>
          <w:p w:rsidR="00EF1C8A" w:rsidRDefault="00A077F4">
            <w:r>
              <w:t xml:space="preserve">- il bilancio di esercizio quale documento </w:t>
            </w:r>
          </w:p>
          <w:p w:rsidR="00EF1C8A" w:rsidRDefault="00A077F4">
            <w:r>
              <w:t xml:space="preserve">  informativo per l’Amministrazione Finanziaria;</w:t>
            </w:r>
          </w:p>
          <w:p w:rsidR="00EF1C8A" w:rsidRDefault="00A077F4">
            <w:r>
              <w:t xml:space="preserve">- i presupposti civili e fiscali del bilancio di </w:t>
            </w:r>
          </w:p>
          <w:p w:rsidR="00EF1C8A" w:rsidRDefault="00A077F4">
            <w:r>
              <w:t xml:space="preserve">  </w:t>
            </w:r>
            <w:proofErr w:type="gramStart"/>
            <w:r>
              <w:t>esercizio</w:t>
            </w:r>
            <w:proofErr w:type="gramEnd"/>
            <w:r>
              <w:t>;</w:t>
            </w:r>
          </w:p>
          <w:p w:rsidR="00560040" w:rsidRDefault="00560040">
            <w:r w:rsidRPr="00560040">
              <w:t>-Principi e casi pratici evasione fiscale, elusione e riciclaggio, le frodi fiscali;</w:t>
            </w:r>
          </w:p>
          <w:p w:rsidR="00EF1C8A" w:rsidRDefault="00A077F4">
            <w:r>
              <w:t xml:space="preserve">- il Catasto e gli effetti sul pagamento delle  </w:t>
            </w:r>
          </w:p>
          <w:p w:rsidR="00EF1C8A" w:rsidRDefault="00A077F4">
            <w:r>
              <w:t xml:space="preserve">  imposte;</w:t>
            </w:r>
          </w:p>
          <w:p w:rsidR="00EF1C8A" w:rsidRDefault="00A077F4">
            <w:r>
              <w:t>- i tributi locali</w:t>
            </w:r>
          </w:p>
          <w:p w:rsidR="00EF1C8A" w:rsidRDefault="00A077F4">
            <w:r>
              <w:t>- decadenza e prescrizione;</w:t>
            </w:r>
          </w:p>
          <w:p w:rsidR="00EF1C8A" w:rsidRDefault="00A077F4">
            <w:r>
              <w:t>- accertamento dei tributi;</w:t>
            </w:r>
          </w:p>
          <w:p w:rsidR="00EF1C8A" w:rsidRDefault="00A077F4">
            <w:r>
              <w:t>- la riscossione di tributi; la formazione del ruolo;</w:t>
            </w:r>
          </w:p>
          <w:p w:rsidR="00EF1C8A" w:rsidRDefault="00A077F4">
            <w:r>
              <w:t>- la Giustizia tributaria</w:t>
            </w:r>
          </w:p>
          <w:p w:rsidR="00EF1C8A" w:rsidRDefault="00A077F4">
            <w:r>
              <w:t>- il processo tributario;</w:t>
            </w:r>
          </w:p>
          <w:p w:rsidR="00EF1C8A" w:rsidRDefault="00A077F4">
            <w:r>
              <w:t>- il processo tributario telematico;</w:t>
            </w:r>
          </w:p>
          <w:p w:rsidR="00EF1C8A" w:rsidRDefault="00A077F4">
            <w:r>
              <w:t>- le parti del processo tributario e loro ruoli;</w:t>
            </w:r>
          </w:p>
          <w:p w:rsidR="00EF1C8A" w:rsidRDefault="00A077F4">
            <w:r>
              <w:t>- approfondimenti tematici su alcuni tributi.</w:t>
            </w:r>
          </w:p>
          <w:p w:rsidR="00EF1C8A" w:rsidRDefault="00EF1C8A"/>
          <w:p w:rsidR="00EF1C8A" w:rsidRDefault="00A077F4">
            <w:r>
              <w:t xml:space="preserve">Approfondimento di un caso concreto di due  </w:t>
            </w:r>
          </w:p>
          <w:p w:rsidR="00EF1C8A" w:rsidRDefault="00A077F4">
            <w:r>
              <w:t>imposte da definire a livella nazionale all’inizio di</w:t>
            </w:r>
          </w:p>
          <w:p w:rsidR="00EF1C8A" w:rsidRDefault="00A077F4">
            <w:r>
              <w:t>ogni anno scolastico;</w:t>
            </w:r>
          </w:p>
          <w:p w:rsidR="00EF1C8A" w:rsidRDefault="00A077F4">
            <w:r>
              <w:t>Stage presso Agenzia delle Entrate e Guardia di Finanza ed eventualmente presso:</w:t>
            </w:r>
          </w:p>
          <w:p w:rsidR="00EF1C8A" w:rsidRDefault="00A077F4">
            <w:pPr>
              <w:pStyle w:val="Paragrafoelenco"/>
              <w:numPr>
                <w:ilvl w:val="0"/>
                <w:numId w:val="3"/>
              </w:numPr>
            </w:pPr>
            <w:r>
              <w:t>Ufficio tributi del Comune</w:t>
            </w:r>
          </w:p>
          <w:p w:rsidR="00EF1C8A" w:rsidRDefault="00A077F4">
            <w:pPr>
              <w:pStyle w:val="Paragrafoelenco"/>
              <w:numPr>
                <w:ilvl w:val="0"/>
                <w:numId w:val="3"/>
              </w:numPr>
            </w:pPr>
            <w:r>
              <w:t>Agenzia delle Entrate - riscossione</w:t>
            </w:r>
          </w:p>
          <w:p w:rsidR="00EF1C8A" w:rsidRDefault="00A077F4">
            <w:pPr>
              <w:pStyle w:val="Paragrafoelenco"/>
              <w:numPr>
                <w:ilvl w:val="0"/>
                <w:numId w:val="3"/>
              </w:numPr>
            </w:pPr>
            <w:r>
              <w:t>Agenzia delle Entrate-territorio</w:t>
            </w:r>
          </w:p>
          <w:p w:rsidR="00EF1C8A" w:rsidRDefault="00EF1C8A"/>
          <w:p w:rsidR="00EF1C8A" w:rsidRDefault="00EF1C8A"/>
        </w:tc>
      </w:tr>
      <w:tr w:rsidR="00EF1C8A">
        <w:tc>
          <w:tcPr>
            <w:tcW w:w="4814" w:type="dxa"/>
          </w:tcPr>
          <w:p w:rsidR="00EF1C8A" w:rsidRDefault="00A077F4">
            <w:r>
              <w:rPr>
                <w:b/>
                <w:bCs/>
              </w:rPr>
              <w:lastRenderedPageBreak/>
              <w:t>LABORATORI</w:t>
            </w:r>
            <w:r>
              <w:t>/</w:t>
            </w:r>
            <w:r>
              <w:rPr>
                <w:b/>
                <w:bCs/>
              </w:rPr>
              <w:t>PROVE PRATICHE</w:t>
            </w:r>
          </w:p>
          <w:p w:rsidR="00EF1C8A" w:rsidRDefault="00A077F4" w:rsidP="00E75FD9">
            <w:proofErr w:type="gramStart"/>
            <w:r>
              <w:t>a</w:t>
            </w:r>
            <w:proofErr w:type="gramEnd"/>
            <w:r>
              <w:t xml:space="preserve"> seconda dell’indirizzo scelto insieme ai docenti potranno essere organizzate attività </w:t>
            </w:r>
            <w:r w:rsidR="00E75FD9">
              <w:t>nel corso</w:t>
            </w:r>
            <w:bookmarkStart w:id="0" w:name="_GoBack"/>
            <w:bookmarkEnd w:id="0"/>
            <w:r>
              <w:t xml:space="preserve"> di ciascun anno scolastico</w:t>
            </w:r>
          </w:p>
          <w:p w:rsidR="00EF1C8A" w:rsidRDefault="00A077F4">
            <w:r>
              <w:tab/>
            </w:r>
          </w:p>
        </w:tc>
        <w:tc>
          <w:tcPr>
            <w:tcW w:w="4814" w:type="dxa"/>
          </w:tcPr>
          <w:p w:rsidR="00EF1C8A" w:rsidRDefault="00A077F4">
            <w:r>
              <w:t>-elaborati grafici e/o multimediali di approfondimento delle tematiche oggetto degli incontri formativi.</w:t>
            </w:r>
          </w:p>
          <w:p w:rsidR="00EF1C8A" w:rsidRDefault="00A077F4">
            <w:r>
              <w:t>-il procedimento di formazione della dichiarazione dei redditi</w:t>
            </w:r>
          </w:p>
          <w:p w:rsidR="00EF1C8A" w:rsidRDefault="00A077F4">
            <w:r>
              <w:t xml:space="preserve">- il calcolo dell’imposizione fiscale, il pagamento delle imposte ed ogni ulteriore adempimento a carico del cittadino-contribuente </w:t>
            </w:r>
          </w:p>
          <w:p w:rsidR="00EF1C8A" w:rsidRDefault="00A077F4">
            <w:r>
              <w:t>-esami di casi pratici e di sentenze;</w:t>
            </w:r>
          </w:p>
          <w:p w:rsidR="00EF1C8A" w:rsidRDefault="00A077F4">
            <w:pPr>
              <w:jc w:val="both"/>
            </w:pPr>
            <w:r>
              <w:t>- redazione di ricorsi tributari/controdeduzioni</w:t>
            </w:r>
          </w:p>
          <w:p w:rsidR="00EF1C8A" w:rsidRDefault="00A077F4">
            <w:pPr>
              <w:jc w:val="both"/>
            </w:pPr>
            <w:r>
              <w:t xml:space="preserve">  nell’ottica della simulazione del processo </w:t>
            </w:r>
          </w:p>
          <w:p w:rsidR="00EF1C8A" w:rsidRDefault="00A077F4">
            <w:pPr>
              <w:jc w:val="both"/>
            </w:pPr>
            <w:r>
              <w:t xml:space="preserve">  tributario;</w:t>
            </w:r>
          </w:p>
          <w:p w:rsidR="00EF1C8A" w:rsidRDefault="00A077F4">
            <w:pPr>
              <w:jc w:val="both"/>
            </w:pPr>
            <w:r>
              <w:t xml:space="preserve">- ricerche giurisprudenziali anche attraverso </w:t>
            </w:r>
          </w:p>
          <w:p w:rsidR="00EF1C8A" w:rsidRDefault="00A077F4">
            <w:pPr>
              <w:jc w:val="both"/>
            </w:pPr>
            <w:r>
              <w:t xml:space="preserve">  l’utilizzo di banche dati</w:t>
            </w:r>
          </w:p>
        </w:tc>
      </w:tr>
      <w:tr w:rsidR="00EF1C8A">
        <w:tc>
          <w:tcPr>
            <w:tcW w:w="4814" w:type="dxa"/>
          </w:tcPr>
          <w:p w:rsidR="00EF1C8A" w:rsidRDefault="00EF1C8A"/>
        </w:tc>
        <w:tc>
          <w:tcPr>
            <w:tcW w:w="4814" w:type="dxa"/>
          </w:tcPr>
          <w:p w:rsidR="00EF1C8A" w:rsidRDefault="00A077F4">
            <w:r>
              <w:t>-.</w:t>
            </w:r>
          </w:p>
        </w:tc>
      </w:tr>
      <w:tr w:rsidR="00EF1C8A">
        <w:tc>
          <w:tcPr>
            <w:tcW w:w="4814" w:type="dxa"/>
          </w:tcPr>
          <w:p w:rsidR="00EF1C8A" w:rsidRDefault="00A077F4">
            <w:pPr>
              <w:rPr>
                <w:b/>
                <w:bCs/>
              </w:rPr>
            </w:pPr>
            <w:r>
              <w:rPr>
                <w:b/>
                <w:bCs/>
              </w:rPr>
              <w:t>ORGANIZZAZIONE ATTIVITA’</w:t>
            </w:r>
          </w:p>
          <w:p w:rsidR="00EF1C8A" w:rsidRDefault="00A077F4">
            <w:r>
              <w:t>Moduli di durata complessiva di 40-90 ore distribuite in tre anni scolastici anni scolastici. In particolare il primo modulo di 20 ore nella classe terza; il secondo modulo di 40 ore partendo dall’anno precedente si svilupperà nella classe quarta e, infine, il terzo modulo sino al completamento delle 90 ore si concluderà nella classe quinta.</w:t>
            </w: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</w:pPr>
          </w:p>
          <w:p w:rsidR="00EF1C8A" w:rsidRDefault="00EF1C8A">
            <w:pPr>
              <w:jc w:val="both"/>
              <w:rPr>
                <w:b/>
                <w:bCs/>
              </w:rPr>
            </w:pPr>
          </w:p>
        </w:tc>
        <w:tc>
          <w:tcPr>
            <w:tcW w:w="4814" w:type="dxa"/>
          </w:tcPr>
          <w:p w:rsidR="00EF1C8A" w:rsidRDefault="00A077F4">
            <w:pPr>
              <w:jc w:val="both"/>
            </w:pPr>
            <w:r>
              <w:t>-</w:t>
            </w:r>
            <w:r>
              <w:rPr>
                <w:b/>
                <w:bCs/>
              </w:rPr>
              <w:t>incontri formativi tematici</w:t>
            </w:r>
            <w:r>
              <w:t xml:space="preserve"> con docenti in preparazione degli incontri con gli studenti;</w:t>
            </w:r>
          </w:p>
          <w:p w:rsidR="00EF1C8A" w:rsidRDefault="00A077F4">
            <w:pPr>
              <w:jc w:val="both"/>
            </w:pPr>
            <w:r>
              <w:t>-</w:t>
            </w:r>
            <w:r>
              <w:rPr>
                <w:b/>
                <w:bCs/>
              </w:rPr>
              <w:t>lezioni frontali e/o dibattiti</w:t>
            </w:r>
            <w:r>
              <w:t xml:space="preserve"> con gli studenti, anche con modalità “da remoto” e con l’utilizzo di slides e registrazioni; le lezioni avranno una durata massima di due ore e potranno essere effettuate anche in orario pomeridiano come progetto “integrativo” del piano di studi tradizionale.</w:t>
            </w:r>
          </w:p>
          <w:p w:rsidR="00EF1C8A" w:rsidRDefault="00A077F4">
            <w:r>
              <w:t>Le lezioni saranno tenute da Giudici Tributari eventualmente in collaborazione con rappresentanti dell’Agenzia delle Entrate, della Guardia di Finanzia, di professionisti (avvocati e commercialisti) e docenti universitari</w:t>
            </w:r>
          </w:p>
          <w:p w:rsidR="00EF1C8A" w:rsidRDefault="00A077F4">
            <w:pPr>
              <w:jc w:val="both"/>
            </w:pPr>
            <w:r>
              <w:t xml:space="preserve">Il materiale didattico (cartaceo e non) sarà messo a disposizione dall’Associazione Magistrati Tributari; a carico della scuola sarà la predisposizione delle strutture tecniche (aule idonee, apparecchiature per la proiezione di slides e filmati </w:t>
            </w:r>
            <w:proofErr w:type="gramStart"/>
            <w:r>
              <w:t>ecc. )</w:t>
            </w:r>
            <w:proofErr w:type="gramEnd"/>
          </w:p>
        </w:tc>
      </w:tr>
      <w:tr w:rsidR="00EF1C8A">
        <w:tc>
          <w:tcPr>
            <w:tcW w:w="4814" w:type="dxa"/>
          </w:tcPr>
          <w:p w:rsidR="00EF1C8A" w:rsidRDefault="00EF1C8A">
            <w:pPr>
              <w:jc w:val="both"/>
            </w:pPr>
          </w:p>
        </w:tc>
        <w:tc>
          <w:tcPr>
            <w:tcW w:w="4814" w:type="dxa"/>
          </w:tcPr>
          <w:p w:rsidR="00EF1C8A" w:rsidRDefault="00EF1C8A">
            <w:pPr>
              <w:jc w:val="both"/>
            </w:pPr>
          </w:p>
        </w:tc>
      </w:tr>
      <w:tr w:rsidR="00EF1C8A">
        <w:tc>
          <w:tcPr>
            <w:tcW w:w="4814" w:type="dxa"/>
          </w:tcPr>
          <w:p w:rsidR="00EF1C8A" w:rsidRDefault="00A077F4">
            <w:pPr>
              <w:jc w:val="both"/>
            </w:pPr>
            <w:r>
              <w:rPr>
                <w:b/>
                <w:bCs/>
              </w:rPr>
              <w:t>VERIFICA FINALE</w:t>
            </w:r>
          </w:p>
        </w:tc>
        <w:tc>
          <w:tcPr>
            <w:tcW w:w="4814" w:type="dxa"/>
          </w:tcPr>
          <w:p w:rsidR="00EF1C8A" w:rsidRDefault="00A077F4">
            <w:pPr>
              <w:jc w:val="both"/>
            </w:pPr>
            <w:r>
              <w:t>- Da effettuarsi attraverso test e formulari da concordare unitamente ai docenti referenti regionali del progetto</w:t>
            </w:r>
          </w:p>
          <w:p w:rsidR="00EF1C8A" w:rsidRDefault="00EF1C8A">
            <w:pPr>
              <w:jc w:val="both"/>
            </w:pPr>
          </w:p>
        </w:tc>
      </w:tr>
      <w:tr w:rsidR="00EF1C8A">
        <w:tc>
          <w:tcPr>
            <w:tcW w:w="4814" w:type="dxa"/>
          </w:tcPr>
          <w:p w:rsidR="00EF1C8A" w:rsidRDefault="00A077F4">
            <w:pPr>
              <w:rPr>
                <w:b/>
                <w:bCs/>
              </w:rPr>
            </w:pPr>
            <w:r>
              <w:rPr>
                <w:b/>
                <w:bCs/>
              </w:rPr>
              <w:t>EVENTI FINALI</w:t>
            </w:r>
          </w:p>
        </w:tc>
        <w:tc>
          <w:tcPr>
            <w:tcW w:w="4814" w:type="dxa"/>
          </w:tcPr>
          <w:p w:rsidR="00EF1C8A" w:rsidRDefault="00A077F4">
            <w:r>
              <w:t>-Simulazione del processo tributario sul tributo di studio stabilito all’inizio di ogni anno scolastico</w:t>
            </w:r>
          </w:p>
          <w:p w:rsidR="00EF1C8A" w:rsidRDefault="00A077F4">
            <w:r>
              <w:t>-Consegna attestati di partecipazione;</w:t>
            </w:r>
          </w:p>
          <w:p w:rsidR="00560040" w:rsidRDefault="00560040" w:rsidP="00560040">
            <w:r>
              <w:t xml:space="preserve">- </w:t>
            </w:r>
            <w:r>
              <w:t>Saranno favorite le visite degli studenti e docenti ai luoghi in cui si amministra la Giustizia Tributaria: Commissioni Tributari provinciali e regionale; Consiglio di Presidenza della Giustizia Tributaria.</w:t>
            </w:r>
          </w:p>
          <w:p w:rsidR="00560040" w:rsidRDefault="00560040" w:rsidP="00560040">
            <w:r>
              <w:t>Stage di un giorno presso Agenzia delle Entrate o Agenzia delle entrate-territorio locale, Agenzia delle Entrate-riscossione, Nucleo Operativo Guardia di Finanza locale e ufficio tributi Comune, con convenzioni da definire.</w:t>
            </w:r>
          </w:p>
          <w:p w:rsidR="00EF1C8A" w:rsidRDefault="00A077F4" w:rsidP="00560040">
            <w:r>
              <w:t>-</w:t>
            </w:r>
            <w:r w:rsidR="00560040">
              <w:t xml:space="preserve"> </w:t>
            </w:r>
            <w:r>
              <w:t>Le spese e assicurazione delle trasferte saranno a carico dell’istituto scolastico</w:t>
            </w:r>
            <w:r w:rsidR="00560040">
              <w:t>.</w:t>
            </w:r>
          </w:p>
        </w:tc>
      </w:tr>
    </w:tbl>
    <w:p w:rsidR="00EF1C8A" w:rsidRDefault="00A077F4">
      <w:r>
        <w:lastRenderedPageBreak/>
        <w:tab/>
      </w:r>
    </w:p>
    <w:sectPr w:rsidR="00EF1C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F2F09"/>
    <w:multiLevelType w:val="hybridMultilevel"/>
    <w:tmpl w:val="84C4E0B0"/>
    <w:lvl w:ilvl="0" w:tplc="5E2AF0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E0F47"/>
    <w:multiLevelType w:val="hybridMultilevel"/>
    <w:tmpl w:val="B7A6D8CE"/>
    <w:lvl w:ilvl="0" w:tplc="EC8C54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E2228"/>
    <w:multiLevelType w:val="hybridMultilevel"/>
    <w:tmpl w:val="9F7623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8A"/>
    <w:rsid w:val="00560040"/>
    <w:rsid w:val="00A077F4"/>
    <w:rsid w:val="00E75FD9"/>
    <w:rsid w:val="00E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B27C-248A-4D8C-824E-2B2A270A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</cp:lastModifiedBy>
  <cp:revision>4</cp:revision>
  <dcterms:created xsi:type="dcterms:W3CDTF">2021-06-28T13:36:00Z</dcterms:created>
  <dcterms:modified xsi:type="dcterms:W3CDTF">2021-07-23T09:41:00Z</dcterms:modified>
</cp:coreProperties>
</file>