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CCB2" w14:textId="77777777" w:rsidR="00E442BC" w:rsidRDefault="00CF59A1">
      <w:pPr>
        <w:jc w:val="center"/>
        <w:rPr>
          <w:b/>
          <w:bCs/>
        </w:rPr>
      </w:pPr>
      <w:r>
        <w:rPr>
          <w:b/>
          <w:bCs/>
        </w:rPr>
        <w:t>SCHEDA DEL PROGETTO FISCO E LEGALITA’</w:t>
      </w:r>
    </w:p>
    <w:p w14:paraId="01428A88" w14:textId="77777777" w:rsidR="00E442BC" w:rsidRDefault="00CF59A1">
      <w:pPr>
        <w:jc w:val="center"/>
        <w:rPr>
          <w:b/>
          <w:bCs/>
        </w:rPr>
      </w:pPr>
      <w:r>
        <w:rPr>
          <w:b/>
          <w:bCs/>
        </w:rPr>
        <w:t>Versione 20 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442BC" w14:paraId="70E27D4A" w14:textId="77777777">
        <w:trPr>
          <w:trHeight w:val="1112"/>
        </w:trPr>
        <w:tc>
          <w:tcPr>
            <w:tcW w:w="4814" w:type="dxa"/>
          </w:tcPr>
          <w:p w14:paraId="70C929EB" w14:textId="77777777" w:rsidR="00E442BC" w:rsidRDefault="00CF59A1">
            <w:r>
              <w:rPr>
                <w:b/>
                <w:bCs/>
              </w:rPr>
              <w:t>ATTIVITA</w:t>
            </w:r>
            <w:r>
              <w:t xml:space="preserve">’:          </w:t>
            </w:r>
          </w:p>
        </w:tc>
        <w:tc>
          <w:tcPr>
            <w:tcW w:w="4814" w:type="dxa"/>
          </w:tcPr>
          <w:p w14:paraId="705A0425" w14:textId="77777777" w:rsidR="00E442BC" w:rsidRDefault="00CF59A1">
            <w:r>
              <w:t>-incontri informativi con i docenti</w:t>
            </w:r>
          </w:p>
          <w:p w14:paraId="485DFAD9" w14:textId="77777777" w:rsidR="00E442BC" w:rsidRDefault="00CF59A1">
            <w:r>
              <w:t>-seminari e lezioni frontali</w:t>
            </w:r>
          </w:p>
          <w:p w14:paraId="586D36F7" w14:textId="77777777" w:rsidR="00E442BC" w:rsidRDefault="00E442BC"/>
        </w:tc>
      </w:tr>
      <w:tr w:rsidR="00E442BC" w14:paraId="0FFF6039" w14:textId="77777777">
        <w:trPr>
          <w:trHeight w:val="2389"/>
        </w:trPr>
        <w:tc>
          <w:tcPr>
            <w:tcW w:w="4814" w:type="dxa"/>
          </w:tcPr>
          <w:p w14:paraId="3BED7EBD" w14:textId="77777777" w:rsidR="00E442BC" w:rsidRDefault="00CF59A1">
            <w:pPr>
              <w:rPr>
                <w:b/>
                <w:bCs/>
              </w:rPr>
            </w:pPr>
            <w:r>
              <w:rPr>
                <w:b/>
                <w:bCs/>
              </w:rPr>
              <w:t>Lezioni frontali</w:t>
            </w:r>
          </w:p>
          <w:p w14:paraId="2123E012" w14:textId="77777777" w:rsidR="00E442BC" w:rsidRDefault="00CF59A1">
            <w:pPr>
              <w:rPr>
                <w:b/>
                <w:bCs/>
              </w:rPr>
            </w:pPr>
            <w:r>
              <w:rPr>
                <w:b/>
                <w:bCs/>
              </w:rPr>
              <w:t>(due ore ciascuna da calendarizzare, a seconda della disponibilità della scuola, nell’arco temporale di 2/3 mesi)</w:t>
            </w:r>
            <w:r>
              <w:rPr>
                <w:b/>
                <w:bCs/>
              </w:rPr>
              <w:tab/>
            </w:r>
          </w:p>
        </w:tc>
        <w:tc>
          <w:tcPr>
            <w:tcW w:w="4814" w:type="dxa"/>
          </w:tcPr>
          <w:p w14:paraId="7857C9FC" w14:textId="77777777" w:rsidR="00E442BC" w:rsidRDefault="00CF59A1">
            <w:r>
              <w:t>- Principi Costituzionali</w:t>
            </w:r>
          </w:p>
          <w:p w14:paraId="5AECB245" w14:textId="77777777" w:rsidR="00E442BC" w:rsidRDefault="00CF59A1" w:rsidP="0028141A">
            <w:r>
              <w:t>- Principi generali di diritto tributario</w:t>
            </w:r>
          </w:p>
          <w:p w14:paraId="457FE64B" w14:textId="77777777" w:rsidR="00E442BC" w:rsidRDefault="00CF59A1">
            <w:r>
              <w:t>- Sistema fiscale italiano</w:t>
            </w:r>
          </w:p>
          <w:p w14:paraId="56B2B44B" w14:textId="77777777" w:rsidR="00E442BC" w:rsidRDefault="00CF59A1">
            <w:r>
              <w:t xml:space="preserve">- Progressività dell’imposta e principio di    </w:t>
            </w:r>
          </w:p>
          <w:p w14:paraId="20BB946A" w14:textId="77777777" w:rsidR="0028141A" w:rsidRDefault="00CF59A1">
            <w:r>
              <w:t xml:space="preserve">  </w:t>
            </w:r>
            <w:r w:rsidR="0028141A">
              <w:t>S</w:t>
            </w:r>
            <w:r>
              <w:t>olidarietà;</w:t>
            </w:r>
          </w:p>
          <w:p w14:paraId="573960F3" w14:textId="77777777" w:rsidR="00E442BC" w:rsidRDefault="0028141A">
            <w:r>
              <w:t>-</w:t>
            </w:r>
            <w:r w:rsidRPr="0028141A">
              <w:t xml:space="preserve"> </w:t>
            </w:r>
            <w:r>
              <w:t>L</w:t>
            </w:r>
            <w:r w:rsidRPr="0028141A">
              <w:t>’importanza del dovere fiscale nel concetto di solidarietà sociale</w:t>
            </w:r>
          </w:p>
          <w:p w14:paraId="4F493E31" w14:textId="77777777" w:rsidR="00E442BC" w:rsidRDefault="00CF59A1">
            <w:r>
              <w:t>- lo statuto del contribuente;</w:t>
            </w:r>
          </w:p>
          <w:p w14:paraId="47E3B791" w14:textId="77777777" w:rsidR="00E442BC" w:rsidRDefault="00CF59A1">
            <w:r>
              <w:t>- storia delle Commissione Tributarie</w:t>
            </w:r>
          </w:p>
          <w:p w14:paraId="06060062" w14:textId="77777777" w:rsidR="00E442BC" w:rsidRDefault="00CF59A1">
            <w:r>
              <w:t xml:space="preserve">- le Commissioni Tributarie nell’era moderna e loro  </w:t>
            </w:r>
          </w:p>
          <w:p w14:paraId="2F4966C0" w14:textId="77777777" w:rsidR="00E442BC" w:rsidRDefault="00CF59A1">
            <w:r>
              <w:t xml:space="preserve">  funzioni</w:t>
            </w:r>
          </w:p>
          <w:p w14:paraId="2DF7A19A" w14:textId="77777777" w:rsidR="00E442BC" w:rsidRDefault="00E442BC"/>
        </w:tc>
      </w:tr>
      <w:tr w:rsidR="00E442BC" w14:paraId="1E86F019" w14:textId="77777777">
        <w:tc>
          <w:tcPr>
            <w:tcW w:w="4814" w:type="dxa"/>
          </w:tcPr>
          <w:p w14:paraId="531B24ED" w14:textId="77777777" w:rsidR="00E442BC" w:rsidRDefault="00CF59A1">
            <w:r>
              <w:rPr>
                <w:b/>
                <w:bCs/>
              </w:rPr>
              <w:t>LABORATORI</w:t>
            </w:r>
            <w:r>
              <w:t xml:space="preserve">/ </w:t>
            </w:r>
            <w:r>
              <w:rPr>
                <w:b/>
                <w:bCs/>
              </w:rPr>
              <w:t>PROVE PRATICHE</w:t>
            </w:r>
          </w:p>
          <w:p w14:paraId="5364771B" w14:textId="77777777" w:rsidR="00E442BC" w:rsidRDefault="00CF59A1">
            <w:r>
              <w:t>a seconda dell’indirizzo scelto insieme ai docenti potranno essere organizzate attività quali:</w:t>
            </w:r>
          </w:p>
          <w:p w14:paraId="503A2CEF" w14:textId="77777777" w:rsidR="00E442BC" w:rsidRDefault="00CF59A1">
            <w:r>
              <w:tab/>
            </w:r>
          </w:p>
        </w:tc>
        <w:tc>
          <w:tcPr>
            <w:tcW w:w="4814" w:type="dxa"/>
          </w:tcPr>
          <w:p w14:paraId="62DABCC4" w14:textId="77777777" w:rsidR="00E442BC" w:rsidRDefault="00CF59A1">
            <w:r>
              <w:t>-elaborati grafici e/o multimediali di approfondimento delle tematiche oggetto degli incontri formativi.</w:t>
            </w:r>
          </w:p>
          <w:p w14:paraId="7C889346" w14:textId="77777777" w:rsidR="00E442BC" w:rsidRDefault="00E442BC"/>
        </w:tc>
      </w:tr>
      <w:tr w:rsidR="00E442BC" w14:paraId="0FF94D0C" w14:textId="77777777">
        <w:tc>
          <w:tcPr>
            <w:tcW w:w="4814" w:type="dxa"/>
          </w:tcPr>
          <w:p w14:paraId="5DD2DC69" w14:textId="77777777" w:rsidR="00E442BC" w:rsidRDefault="00CF59A1">
            <w:pPr>
              <w:rPr>
                <w:b/>
                <w:bCs/>
              </w:rPr>
            </w:pPr>
            <w:r>
              <w:rPr>
                <w:b/>
                <w:bCs/>
              </w:rPr>
              <w:t>ORGANIZZAZIONE ATTIVITA’</w:t>
            </w:r>
          </w:p>
          <w:p w14:paraId="7D5E93AA" w14:textId="77777777" w:rsidR="00E442BC" w:rsidRDefault="00CF59A1">
            <w:pPr>
              <w:jc w:val="both"/>
            </w:pPr>
            <w:r>
              <w:t>Le attività concordate con i rappresentanti scolastici verranno organizzate e concordate ogni anno scolastico per ciascuna Regione in collaborazione con i docenti delle varie discipline coinvolte</w:t>
            </w:r>
          </w:p>
        </w:tc>
        <w:tc>
          <w:tcPr>
            <w:tcW w:w="4814" w:type="dxa"/>
          </w:tcPr>
          <w:p w14:paraId="3053D3B3" w14:textId="77777777" w:rsidR="00E442BC" w:rsidRDefault="00CF59A1">
            <w:pPr>
              <w:jc w:val="both"/>
            </w:pPr>
            <w:r>
              <w:t>-</w:t>
            </w:r>
            <w:r>
              <w:rPr>
                <w:b/>
                <w:bCs/>
              </w:rPr>
              <w:t>incontri formativi tematici</w:t>
            </w:r>
            <w:r>
              <w:t xml:space="preserve"> con docenti in preparazione degli incontri con gli studenti;</w:t>
            </w:r>
          </w:p>
          <w:p w14:paraId="1AED4615" w14:textId="77777777" w:rsidR="00E442BC" w:rsidRDefault="00CF59A1">
            <w:pPr>
              <w:jc w:val="both"/>
            </w:pPr>
            <w:r>
              <w:t>-</w:t>
            </w:r>
            <w:r>
              <w:rPr>
                <w:b/>
                <w:bCs/>
              </w:rPr>
              <w:t>lezioni frontali e/o dibattiti</w:t>
            </w:r>
            <w:r>
              <w:t xml:space="preserve"> con gli studenti, anche con modalità “da remoto” e con l’ausilio di slides e filmati.</w:t>
            </w:r>
          </w:p>
          <w:p w14:paraId="1BA6551E" w14:textId="77777777" w:rsidR="00E442BC" w:rsidRDefault="00CF59A1">
            <w:pPr>
              <w:jc w:val="both"/>
            </w:pPr>
            <w:r>
              <w:t>Le lezioni saranno coordinate dal referente regionale dell’AMT e tenute da Giudici Tributari eventualmente in collaborazione con professionisti (avvocati e commercialisti) e docenti universitari.</w:t>
            </w:r>
          </w:p>
          <w:p w14:paraId="571C304C" w14:textId="77777777" w:rsidR="00E442BC" w:rsidRDefault="00CF59A1">
            <w:pPr>
              <w:jc w:val="both"/>
            </w:pPr>
            <w:r>
              <w:t>Il materiale didattico (cartaceo e non) sarà messo a disposizione dall’Associazione Magistrati Tributari; a carico della scuola sarà la predisposizione delle strutture tecniche (aule idonee, apparecchiature per la proiezione di slides e filmati ecc.)</w:t>
            </w:r>
          </w:p>
          <w:p w14:paraId="6F75A9A0" w14:textId="77777777" w:rsidR="00E442BC" w:rsidRDefault="00E442BC">
            <w:pPr>
              <w:jc w:val="both"/>
            </w:pPr>
          </w:p>
        </w:tc>
      </w:tr>
      <w:tr w:rsidR="00E442BC" w14:paraId="6D7BF7F7" w14:textId="77777777">
        <w:tc>
          <w:tcPr>
            <w:tcW w:w="4814" w:type="dxa"/>
          </w:tcPr>
          <w:p w14:paraId="6A0D8AD1" w14:textId="77777777" w:rsidR="00E442BC" w:rsidRDefault="00CF59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VERIFICA FINALE</w:t>
            </w:r>
          </w:p>
        </w:tc>
        <w:tc>
          <w:tcPr>
            <w:tcW w:w="4814" w:type="dxa"/>
          </w:tcPr>
          <w:p w14:paraId="24935C61" w14:textId="77777777" w:rsidR="00E442BC" w:rsidRDefault="00CF59A1">
            <w:pPr>
              <w:jc w:val="both"/>
            </w:pPr>
            <w:r>
              <w:t xml:space="preserve">Da effettuarsi attraverso test e formulari da concordare unitamente ai docenti regionali </w:t>
            </w:r>
          </w:p>
          <w:p w14:paraId="444BB0A8" w14:textId="77777777" w:rsidR="00E442BC" w:rsidRDefault="00CF59A1" w:rsidP="00CF59A1">
            <w:pPr>
              <w:jc w:val="both"/>
            </w:pPr>
            <w:r>
              <w:t>referenti del progetto. Al termine ai discenti che avranno superato la verifica verrà rilasciato attestato di partecipazione.</w:t>
            </w:r>
          </w:p>
          <w:p w14:paraId="26C4F872" w14:textId="77777777" w:rsidR="00E442BC" w:rsidRDefault="00E442BC">
            <w:pPr>
              <w:jc w:val="both"/>
            </w:pPr>
          </w:p>
        </w:tc>
      </w:tr>
      <w:tr w:rsidR="00E442BC" w14:paraId="450CFE3F" w14:textId="77777777">
        <w:tc>
          <w:tcPr>
            <w:tcW w:w="4814" w:type="dxa"/>
          </w:tcPr>
          <w:p w14:paraId="47E4B4AB" w14:textId="77777777" w:rsidR="00E442BC" w:rsidRDefault="00CF59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EVENTI FINALI</w:t>
            </w:r>
          </w:p>
        </w:tc>
        <w:tc>
          <w:tcPr>
            <w:tcW w:w="4814" w:type="dxa"/>
          </w:tcPr>
          <w:p w14:paraId="2BF3DA5D" w14:textId="77777777" w:rsidR="00E442BC" w:rsidRDefault="00CF59A1">
            <w:pPr>
              <w:jc w:val="both"/>
            </w:pPr>
            <w:r>
              <w:t>Saranno favorite le visite degli studenti e docenti ai luoghi in cui si amministra la Giustizia Tributaria: Commissioni Tributari provinciali e regionale. Le spese e assicurazione delle trasferte saranno a carico dell’istituto scolastico.</w:t>
            </w:r>
          </w:p>
        </w:tc>
      </w:tr>
      <w:tr w:rsidR="00E442BC" w14:paraId="2C521CD3" w14:textId="77777777">
        <w:tc>
          <w:tcPr>
            <w:tcW w:w="4814" w:type="dxa"/>
          </w:tcPr>
          <w:p w14:paraId="1E829646" w14:textId="77777777" w:rsidR="00E442BC" w:rsidRDefault="00E442BC"/>
        </w:tc>
        <w:tc>
          <w:tcPr>
            <w:tcW w:w="4814" w:type="dxa"/>
          </w:tcPr>
          <w:p w14:paraId="12CBB7AD" w14:textId="77777777" w:rsidR="00E442BC" w:rsidRDefault="00E442BC"/>
        </w:tc>
      </w:tr>
    </w:tbl>
    <w:p w14:paraId="047FE048" w14:textId="77777777" w:rsidR="00E442BC" w:rsidRDefault="00CF59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442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F2F09"/>
    <w:multiLevelType w:val="hybridMultilevel"/>
    <w:tmpl w:val="84C4E0B0"/>
    <w:lvl w:ilvl="0" w:tplc="5E2AF0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E0F47"/>
    <w:multiLevelType w:val="hybridMultilevel"/>
    <w:tmpl w:val="B7A6D8CE"/>
    <w:lvl w:ilvl="0" w:tplc="EC8C54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C"/>
    <w:rsid w:val="000C67BC"/>
    <w:rsid w:val="0028141A"/>
    <w:rsid w:val="00CD7530"/>
    <w:rsid w:val="00CF59A1"/>
    <w:rsid w:val="00E442BC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6EF8"/>
  <w15:chartTrackingRefBased/>
  <w15:docId w15:val="{8503B27C-248A-4D8C-824E-2B2A270A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3969-11CD-4EA0-9A5A-06072E2F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Di Giugno Francesca</cp:lastModifiedBy>
  <cp:revision>6</cp:revision>
  <cp:lastPrinted>2021-06-08T14:32:00Z</cp:lastPrinted>
  <dcterms:created xsi:type="dcterms:W3CDTF">2021-06-28T13:24:00Z</dcterms:created>
  <dcterms:modified xsi:type="dcterms:W3CDTF">2021-09-15T12:14:00Z</dcterms:modified>
</cp:coreProperties>
</file>