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9.0" w:type="dxa"/>
        <w:jc w:val="left"/>
        <w:tblInd w:w="-318.0" w:type="dxa"/>
        <w:tblBorders>
          <w:top w:color="ffffff" w:space="0" w:sz="4" w:val="single"/>
          <w:left w:color="ffffff" w:space="0" w:sz="4" w:val="single"/>
          <w:bottom w:color="ffffff" w:space="0" w:sz="4" w:val="single"/>
          <w:right w:color="ffffff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5388"/>
        <w:gridCol w:w="4961"/>
        <w:tblGridChange w:id="0">
          <w:tblGrid>
            <w:gridCol w:w="5388"/>
            <w:gridCol w:w="4961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933575" cy="628015"/>
                  <wp:effectExtent b="0" l="0" r="0" t="0"/>
                  <wp:docPr id="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6280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f497d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Direzione Regionale Emilia-Romagna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666365" cy="624840"/>
                  <wp:effectExtent b="0" l="0" r="0" t="0"/>
                  <wp:docPr id="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365" cy="6248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467360</wp:posOffset>
            </wp:positionH>
            <wp:positionV relativeFrom="paragraph">
              <wp:posOffset>234950</wp:posOffset>
            </wp:positionV>
            <wp:extent cx="5197475" cy="3888105"/>
            <wp:effectExtent b="0" l="0" r="0" t="0"/>
            <wp:wrapSquare wrapText="bothSides" distB="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7475" cy="38881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color="808080" w:space="0" w:sz="8" w:val="singl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Baumans" w:cs="Baumans" w:eastAsia="Baumans" w:hAnsi="Baumans"/>
          <w:b w:val="0"/>
          <w:i w:val="0"/>
          <w:smallCaps w:val="1"/>
          <w:strike w:val="0"/>
          <w:color w:val="00000a"/>
          <w:sz w:val="108"/>
          <w:szCs w:val="108"/>
          <w:u w:val="none"/>
          <w:shd w:fill="auto" w:val="clear"/>
          <w:vertAlign w:val="baseline"/>
        </w:rPr>
      </w:pPr>
      <w:r w:rsidDel="00000000" w:rsidR="00000000" w:rsidRPr="00000000">
        <w:rPr>
          <w:rFonts w:ascii="Baumans" w:cs="Baumans" w:eastAsia="Baumans" w:hAnsi="Baumans"/>
          <w:b w:val="0"/>
          <w:i w:val="0"/>
          <w:smallCaps w:val="1"/>
          <w:strike w:val="0"/>
          <w:color w:val="00000a"/>
          <w:sz w:val="108"/>
          <w:szCs w:val="108"/>
          <w:u w:val="none"/>
          <w:shd w:fill="auto" w:val="clear"/>
          <w:vertAlign w:val="baseline"/>
          <w:rtl w:val="0"/>
        </w:rPr>
        <w:t xml:space="preserve">CONCORSO “Sostieni la legalità”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color="808080" w:space="1" w:sz="8" w:val="singl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1"/>
          <w:strike w:val="0"/>
          <w:color w:val="00000a"/>
          <w:sz w:val="48"/>
          <w:szCs w:val="48"/>
          <w:u w:val="none"/>
          <w:shd w:fill="auto" w:val="clear"/>
          <w:vertAlign w:val="baseline"/>
          <w:rtl w:val="0"/>
        </w:rPr>
        <w:t xml:space="preserve">SCHEDA D’ADESIONE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sottoscritta / Il sottoscritto ______________________________________________ in qualità di  Dirigente Scolastico della scuola____________________________________________________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sede in ________________________Via 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recapito telefonico________________________  Fax_____________________________________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color="808080" w:space="1" w:sz="8" w:val="singl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color="808080" w:space="1" w:sz="8" w:val="singl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Chiede di partecipare al concorso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color="808080" w:space="1" w:sz="8" w:val="singl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Baumans" w:cs="Baumans" w:eastAsia="Baumans" w:hAnsi="Baumans"/>
          <w:b w:val="0"/>
          <w:i w:val="0"/>
          <w:smallCaps w:val="1"/>
          <w:strike w:val="0"/>
          <w:color w:val="000000"/>
          <w:sz w:val="108"/>
          <w:szCs w:val="108"/>
          <w:u w:val="none"/>
          <w:shd w:fill="auto" w:val="clear"/>
          <w:vertAlign w:val="baseline"/>
        </w:rPr>
      </w:pPr>
      <w:r w:rsidDel="00000000" w:rsidR="00000000" w:rsidRPr="00000000">
        <w:rPr>
          <w:rFonts w:ascii="Baumans" w:cs="Baumans" w:eastAsia="Baumans" w:hAnsi="Baumans"/>
          <w:b w:val="0"/>
          <w:i w:val="1"/>
          <w:smallCaps w:val="1"/>
          <w:strike w:val="0"/>
          <w:color w:val="000000"/>
          <w:sz w:val="108"/>
          <w:szCs w:val="108"/>
          <w:u w:val="none"/>
          <w:shd w:fill="auto" w:val="clear"/>
          <w:vertAlign w:val="baseline"/>
          <w:rtl w:val="0"/>
        </w:rPr>
        <w:t xml:space="preserve">“Sostieni la legalità”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la/e classe/i _______________________numero di studenti ________________________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209550" cy="2095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45988" y="3679988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209550" cy="2095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279400</wp:posOffset>
                </wp:positionV>
                <wp:extent cx="209550" cy="2095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45988" y="3679988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279400</wp:posOffset>
                </wp:positionV>
                <wp:extent cx="209550" cy="2095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gli studenti: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_____________________Cognome__________________________classe_______________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_____________________Cognome__________________________classe_______________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_____________________Cognome__________________________classe_______________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_____________________Cognome__________________________classe_______________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_____________________Cognome__________________________classe_______________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_____________________Cognome__________________________classe_______________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_____________________Cognome__________________________classe_______________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coordinata/i dai docenti sotto indicati: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__________________ cognome ___________________ docente di ____________________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__________________ cognome ___________________ docente di ____________________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color="808080" w:space="1" w:sz="8" w:val="singl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8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 bando e di accettarne il regolamento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color="808080" w:space="1" w:sz="8" w:val="singl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Autorizza L’AGENZIA DELLE ENTRATE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color="808080" w:space="1" w:sz="8" w:val="singl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L’AGENZIA ENTRATE RISCOSSIONE e                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color="808080" w:space="1" w:sz="8" w:val="singl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l’ufficio scolastico regionale per l’emilia-romagna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utilizzare gli elaborati in occasione di mostre, eventi o durante gli incontri “Fisco e Scuola”, a trasmettere immagini e contenuto degli elaborati agli organi di stampa e radiotelevisivi, a riviste specializzate, per la successiva diffusione, a pubblicarli nei siti intranet ed internet regionali e nazionali dell’Agenzia delle Entrate, nel canale “You Tube”.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riprendere con foto e video camere la cerimonia conclusiva di premiazione                                                    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pubblicare le immagini e i video realizzati, in occasione della premiazione, nei siti intranet ed internet regionali e nazionali, nel canale You Tube e, in occasione di mostre ed eventi pertinenti alle tematiche di educazione alla legalità, a trasmetterli agli organi di stampa e radiotelevisivi, a riviste specializzate per la successiva pubblicazione e diffusione a corredo delle informazioni riguardanti l’evento.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_____________  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648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DIRIGENTE SCOLASTICO 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648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709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Courier New"/>
  <w:font w:name="Baumans">
    <w:embedRegular w:fontKey="{00000000-0000-0000-0000-000000000000}" r:id="rId1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umans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