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21A" w:rsidRPr="00155321" w:rsidRDefault="00065ECC" w:rsidP="001074B6">
      <w:pPr>
        <w:jc w:val="both"/>
        <w:rPr>
          <w:sz w:val="24"/>
          <w:szCs w:val="24"/>
        </w:rPr>
      </w:pPr>
      <w:bookmarkStart w:id="0" w:name="_GoBack"/>
      <w:bookmarkEnd w:id="0"/>
      <w:r w:rsidRPr="00155321">
        <w:rPr>
          <w:sz w:val="24"/>
          <w:szCs w:val="24"/>
        </w:rPr>
        <w:t>A</w:t>
      </w:r>
      <w:r w:rsidR="002E721A" w:rsidRPr="00155321">
        <w:rPr>
          <w:sz w:val="24"/>
          <w:szCs w:val="24"/>
        </w:rPr>
        <w:t xml:space="preserve"> partire dall’anno scolastico 2011-2012</w:t>
      </w:r>
      <w:r w:rsidR="001074B6" w:rsidRPr="00155321">
        <w:rPr>
          <w:sz w:val="24"/>
          <w:szCs w:val="24"/>
        </w:rPr>
        <w:t>,</w:t>
      </w:r>
      <w:r w:rsidR="002E721A" w:rsidRPr="00155321">
        <w:rPr>
          <w:sz w:val="24"/>
          <w:szCs w:val="24"/>
        </w:rPr>
        <w:t xml:space="preserve"> </w:t>
      </w:r>
      <w:r w:rsidR="005D4E1F" w:rsidRPr="00155321">
        <w:rPr>
          <w:sz w:val="24"/>
          <w:szCs w:val="24"/>
        </w:rPr>
        <w:t xml:space="preserve">la società partecipata regionale </w:t>
      </w:r>
      <w:r w:rsidR="001074B6" w:rsidRPr="00155321">
        <w:rPr>
          <w:sz w:val="24"/>
          <w:szCs w:val="24"/>
        </w:rPr>
        <w:t>CUP 2000 ha</w:t>
      </w:r>
      <w:r w:rsidR="002E721A" w:rsidRPr="00155321">
        <w:rPr>
          <w:sz w:val="24"/>
          <w:szCs w:val="24"/>
        </w:rPr>
        <w:t xml:space="preserve"> organizzato - con la piena collaborazione de</w:t>
      </w:r>
      <w:r w:rsidR="001074B6" w:rsidRPr="00155321">
        <w:rPr>
          <w:sz w:val="24"/>
          <w:szCs w:val="24"/>
        </w:rPr>
        <w:t>i</w:t>
      </w:r>
      <w:r w:rsidR="002E721A" w:rsidRPr="00155321">
        <w:rPr>
          <w:sz w:val="24"/>
          <w:szCs w:val="24"/>
        </w:rPr>
        <w:t xml:space="preserve"> Dirigent</w:t>
      </w:r>
      <w:r w:rsidR="001074B6" w:rsidRPr="00155321">
        <w:rPr>
          <w:sz w:val="24"/>
          <w:szCs w:val="24"/>
        </w:rPr>
        <w:t>i</w:t>
      </w:r>
      <w:r w:rsidR="002E721A" w:rsidRPr="00155321">
        <w:rPr>
          <w:sz w:val="24"/>
          <w:szCs w:val="24"/>
        </w:rPr>
        <w:t xml:space="preserve"> </w:t>
      </w:r>
      <w:r w:rsidR="00F70CAF" w:rsidRPr="00155321">
        <w:rPr>
          <w:color w:val="000000" w:themeColor="text1"/>
          <w:sz w:val="24"/>
          <w:szCs w:val="24"/>
        </w:rPr>
        <w:t>Scolastici</w:t>
      </w:r>
      <w:r w:rsidR="00F70CAF" w:rsidRPr="00155321">
        <w:rPr>
          <w:color w:val="FF0000"/>
          <w:sz w:val="24"/>
          <w:szCs w:val="24"/>
        </w:rPr>
        <w:t xml:space="preserve"> </w:t>
      </w:r>
      <w:r w:rsidR="002E721A" w:rsidRPr="00155321">
        <w:rPr>
          <w:sz w:val="24"/>
          <w:szCs w:val="24"/>
        </w:rPr>
        <w:t xml:space="preserve">e del corpo insegnante </w:t>
      </w:r>
      <w:r w:rsidR="001074B6" w:rsidRPr="00155321">
        <w:rPr>
          <w:sz w:val="24"/>
          <w:szCs w:val="24"/>
        </w:rPr>
        <w:t>degli Istituti Superiori coinvolti</w:t>
      </w:r>
      <w:r w:rsidR="00155321" w:rsidRPr="00155321">
        <w:rPr>
          <w:sz w:val="24"/>
          <w:szCs w:val="24"/>
        </w:rPr>
        <w:t xml:space="preserve"> </w:t>
      </w:r>
      <w:r w:rsidR="002E721A" w:rsidRPr="00155321">
        <w:rPr>
          <w:sz w:val="24"/>
          <w:szCs w:val="24"/>
        </w:rPr>
        <w:t>– laboratori di approfondimento sull’utilizzo del Fascicolo Sanitario Elettronico</w:t>
      </w:r>
      <w:r w:rsidR="00F70CAF" w:rsidRPr="00155321">
        <w:rPr>
          <w:sz w:val="24"/>
          <w:szCs w:val="24"/>
        </w:rPr>
        <w:t xml:space="preserve"> </w:t>
      </w:r>
      <w:r w:rsidR="00F70CAF" w:rsidRPr="00155321">
        <w:rPr>
          <w:color w:val="000000" w:themeColor="text1"/>
          <w:sz w:val="24"/>
          <w:szCs w:val="24"/>
        </w:rPr>
        <w:t>(FSE)</w:t>
      </w:r>
      <w:r w:rsidR="002E721A" w:rsidRPr="00155321">
        <w:rPr>
          <w:color w:val="000000" w:themeColor="text1"/>
          <w:sz w:val="24"/>
          <w:szCs w:val="24"/>
        </w:rPr>
        <w:t xml:space="preserve"> </w:t>
      </w:r>
      <w:r w:rsidR="002E721A" w:rsidRPr="00155321">
        <w:rPr>
          <w:sz w:val="24"/>
          <w:szCs w:val="24"/>
        </w:rPr>
        <w:t xml:space="preserve">e sui processi di dematerializzazione dei percorsi sanitari </w:t>
      </w:r>
      <w:r w:rsidR="001074B6" w:rsidRPr="00155321">
        <w:rPr>
          <w:sz w:val="24"/>
          <w:szCs w:val="24"/>
        </w:rPr>
        <w:t>rivolti</w:t>
      </w:r>
      <w:r w:rsidR="002E721A" w:rsidRPr="00155321">
        <w:rPr>
          <w:sz w:val="24"/>
          <w:szCs w:val="24"/>
        </w:rPr>
        <w:t xml:space="preserve"> agli studenti dell’ultimo anno (di preferenza maggiorenni, </w:t>
      </w:r>
      <w:r w:rsidR="001074B6" w:rsidRPr="00155321">
        <w:rPr>
          <w:sz w:val="24"/>
          <w:szCs w:val="24"/>
        </w:rPr>
        <w:t>in grado quindi di</w:t>
      </w:r>
      <w:r w:rsidR="002E721A" w:rsidRPr="00155321">
        <w:rPr>
          <w:sz w:val="24"/>
          <w:szCs w:val="24"/>
        </w:rPr>
        <w:t xml:space="preserve"> gestire direttamente il proprio FSE), </w:t>
      </w:r>
      <w:r w:rsidR="001074B6" w:rsidRPr="00155321">
        <w:rPr>
          <w:sz w:val="24"/>
          <w:szCs w:val="24"/>
        </w:rPr>
        <w:t>che possano agire successivamente da promotori e</w:t>
      </w:r>
      <w:r w:rsidR="002E721A" w:rsidRPr="00155321">
        <w:rPr>
          <w:sz w:val="24"/>
          <w:szCs w:val="24"/>
        </w:rPr>
        <w:t xml:space="preserve"> diffusori </w:t>
      </w:r>
      <w:r w:rsidR="001074B6" w:rsidRPr="00155321">
        <w:rPr>
          <w:sz w:val="24"/>
          <w:szCs w:val="24"/>
        </w:rPr>
        <w:t>dello strumento</w:t>
      </w:r>
      <w:r w:rsidR="002E721A" w:rsidRPr="00155321">
        <w:rPr>
          <w:sz w:val="24"/>
          <w:szCs w:val="24"/>
        </w:rPr>
        <w:t xml:space="preserve"> </w:t>
      </w:r>
      <w:r w:rsidR="001074B6" w:rsidRPr="00155321">
        <w:rPr>
          <w:sz w:val="24"/>
          <w:szCs w:val="24"/>
        </w:rPr>
        <w:t>ne</w:t>
      </w:r>
      <w:r w:rsidR="002E721A" w:rsidRPr="00155321">
        <w:rPr>
          <w:sz w:val="24"/>
          <w:szCs w:val="24"/>
        </w:rPr>
        <w:t xml:space="preserve">i </w:t>
      </w:r>
      <w:r w:rsidR="001074B6" w:rsidRPr="00155321">
        <w:rPr>
          <w:sz w:val="24"/>
          <w:szCs w:val="24"/>
        </w:rPr>
        <w:t xml:space="preserve">confronti dei propri famigliari e </w:t>
      </w:r>
      <w:r w:rsidR="002E721A" w:rsidRPr="00155321">
        <w:rPr>
          <w:sz w:val="24"/>
          <w:szCs w:val="24"/>
        </w:rPr>
        <w:t>coetanei.</w:t>
      </w:r>
    </w:p>
    <w:p w:rsidR="001074B6" w:rsidRPr="00155321" w:rsidRDefault="007B652A" w:rsidP="001074B6">
      <w:pPr>
        <w:jc w:val="both"/>
        <w:rPr>
          <w:sz w:val="24"/>
          <w:szCs w:val="24"/>
        </w:rPr>
      </w:pPr>
      <w:r w:rsidRPr="00155321">
        <w:rPr>
          <w:sz w:val="24"/>
          <w:szCs w:val="24"/>
        </w:rPr>
        <w:t>L’attività</w:t>
      </w:r>
      <w:r w:rsidR="00A23B23" w:rsidRPr="00155321">
        <w:rPr>
          <w:sz w:val="24"/>
          <w:szCs w:val="24"/>
        </w:rPr>
        <w:t xml:space="preserve"> </w:t>
      </w:r>
      <w:r w:rsidR="00F70CAF" w:rsidRPr="00155321">
        <w:rPr>
          <w:color w:val="000000" w:themeColor="text1"/>
          <w:sz w:val="24"/>
          <w:szCs w:val="24"/>
        </w:rPr>
        <w:t xml:space="preserve">proposta da </w:t>
      </w:r>
      <w:r w:rsidR="005D4E1F" w:rsidRPr="00155321">
        <w:rPr>
          <w:sz w:val="24"/>
          <w:szCs w:val="24"/>
        </w:rPr>
        <w:t>CUP 2000</w:t>
      </w:r>
      <w:r w:rsidR="001074B6" w:rsidRPr="00155321">
        <w:rPr>
          <w:sz w:val="24"/>
          <w:szCs w:val="24"/>
        </w:rPr>
        <w:t xml:space="preserve"> </w:t>
      </w:r>
      <w:r w:rsidR="00F70CAF" w:rsidRPr="00155321">
        <w:rPr>
          <w:color w:val="000000" w:themeColor="text1"/>
          <w:sz w:val="24"/>
          <w:szCs w:val="24"/>
        </w:rPr>
        <w:t>alle scuole</w:t>
      </w:r>
      <w:r w:rsidRPr="00155321">
        <w:rPr>
          <w:color w:val="000000" w:themeColor="text1"/>
          <w:sz w:val="24"/>
          <w:szCs w:val="24"/>
        </w:rPr>
        <w:t>,</w:t>
      </w:r>
      <w:r w:rsidR="00F70CAF" w:rsidRPr="00155321">
        <w:rPr>
          <w:color w:val="FF0000"/>
          <w:sz w:val="24"/>
          <w:szCs w:val="24"/>
        </w:rPr>
        <w:t xml:space="preserve"> </w:t>
      </w:r>
      <w:r w:rsidR="00A23B23" w:rsidRPr="00155321">
        <w:rPr>
          <w:sz w:val="24"/>
          <w:szCs w:val="24"/>
        </w:rPr>
        <w:t>può</w:t>
      </w:r>
      <w:r w:rsidR="001074B6" w:rsidRPr="00155321">
        <w:rPr>
          <w:sz w:val="24"/>
          <w:szCs w:val="24"/>
        </w:rPr>
        <w:t xml:space="preserve"> inserirsi all’interno dei progetti di educazione alla </w:t>
      </w:r>
      <w:r w:rsidR="00CC66F5" w:rsidRPr="00155321">
        <w:rPr>
          <w:sz w:val="24"/>
          <w:szCs w:val="24"/>
        </w:rPr>
        <w:t>salute abitualmente previsti nel</w:t>
      </w:r>
      <w:r w:rsidR="001074B6" w:rsidRPr="00155321">
        <w:rPr>
          <w:sz w:val="24"/>
          <w:szCs w:val="24"/>
        </w:rPr>
        <w:t xml:space="preserve"> P</w:t>
      </w:r>
      <w:r w:rsidR="00CC66F5" w:rsidRPr="00155321">
        <w:rPr>
          <w:sz w:val="24"/>
          <w:szCs w:val="24"/>
        </w:rPr>
        <w:t>T</w:t>
      </w:r>
      <w:r w:rsidR="001074B6" w:rsidRPr="00155321">
        <w:rPr>
          <w:sz w:val="24"/>
          <w:szCs w:val="24"/>
        </w:rPr>
        <w:t xml:space="preserve">OF, </w:t>
      </w:r>
      <w:r w:rsidR="00A23B23" w:rsidRPr="00155321">
        <w:rPr>
          <w:sz w:val="24"/>
          <w:szCs w:val="24"/>
        </w:rPr>
        <w:t>e</w:t>
      </w:r>
      <w:r w:rsidR="001074B6" w:rsidRPr="00155321">
        <w:rPr>
          <w:sz w:val="24"/>
          <w:szCs w:val="24"/>
        </w:rPr>
        <w:t xml:space="preserve"> si pon</w:t>
      </w:r>
      <w:r w:rsidR="00A23B23" w:rsidRPr="00155321">
        <w:rPr>
          <w:sz w:val="24"/>
          <w:szCs w:val="24"/>
        </w:rPr>
        <w:t>e</w:t>
      </w:r>
      <w:r w:rsidR="001074B6" w:rsidRPr="00155321">
        <w:rPr>
          <w:sz w:val="24"/>
          <w:szCs w:val="24"/>
        </w:rPr>
        <w:t xml:space="preserve"> l’obiettivo di:</w:t>
      </w:r>
    </w:p>
    <w:p w:rsidR="001074B6" w:rsidRPr="00155321" w:rsidRDefault="001074B6" w:rsidP="005D4E1F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55321">
        <w:rPr>
          <w:sz w:val="24"/>
          <w:szCs w:val="24"/>
        </w:rPr>
        <w:t>diffondere la conoscenza delle potenzialità dell’e-Health (</w:t>
      </w:r>
      <w:r w:rsidR="00A23B23" w:rsidRPr="00155321">
        <w:rPr>
          <w:sz w:val="24"/>
          <w:szCs w:val="24"/>
        </w:rPr>
        <w:t>con particolare accento</w:t>
      </w:r>
      <w:r w:rsidRPr="00155321">
        <w:rPr>
          <w:sz w:val="24"/>
          <w:szCs w:val="24"/>
        </w:rPr>
        <w:t xml:space="preserve"> </w:t>
      </w:r>
      <w:r w:rsidR="00A23B23" w:rsidRPr="00155321">
        <w:rPr>
          <w:sz w:val="24"/>
          <w:szCs w:val="24"/>
        </w:rPr>
        <w:t>sul</w:t>
      </w:r>
      <w:r w:rsidRPr="00155321">
        <w:rPr>
          <w:sz w:val="24"/>
          <w:szCs w:val="24"/>
        </w:rPr>
        <w:t xml:space="preserve"> FSE)</w:t>
      </w:r>
      <w:r w:rsidR="00155321">
        <w:rPr>
          <w:sz w:val="24"/>
          <w:szCs w:val="24"/>
        </w:rPr>
        <w:t>;</w:t>
      </w:r>
    </w:p>
    <w:p w:rsidR="001074B6" w:rsidRPr="00155321" w:rsidRDefault="001074B6" w:rsidP="005D4E1F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155321">
        <w:rPr>
          <w:sz w:val="24"/>
          <w:szCs w:val="24"/>
        </w:rPr>
        <w:t>diffondere i concetti di identità digitale, sicurezza informatica, Privacy</w:t>
      </w:r>
      <w:r w:rsidR="00155321">
        <w:rPr>
          <w:sz w:val="24"/>
          <w:szCs w:val="24"/>
        </w:rPr>
        <w:t>;</w:t>
      </w:r>
    </w:p>
    <w:p w:rsidR="001074B6" w:rsidRPr="00155321" w:rsidRDefault="001074B6" w:rsidP="001074B6">
      <w:pPr>
        <w:pStyle w:val="Paragrafoelenco"/>
        <w:numPr>
          <w:ilvl w:val="0"/>
          <w:numId w:val="2"/>
        </w:numPr>
        <w:jc w:val="both"/>
        <w:rPr>
          <w:sz w:val="24"/>
          <w:szCs w:val="24"/>
        </w:rPr>
      </w:pPr>
      <w:r w:rsidRPr="00155321">
        <w:rPr>
          <w:sz w:val="24"/>
          <w:szCs w:val="24"/>
        </w:rPr>
        <w:t xml:space="preserve">illustrare i percorsi di </w:t>
      </w:r>
      <w:r w:rsidR="00A76324" w:rsidRPr="00155321">
        <w:rPr>
          <w:sz w:val="24"/>
          <w:szCs w:val="24"/>
        </w:rPr>
        <w:t xml:space="preserve">dematerializzazione </w:t>
      </w:r>
      <w:r w:rsidRPr="00155321">
        <w:rPr>
          <w:sz w:val="24"/>
          <w:szCs w:val="24"/>
        </w:rPr>
        <w:t>attuali e futuri, e approfondire il loro impatto sugli stili e i tempi di vita</w:t>
      </w:r>
    </w:p>
    <w:p w:rsidR="00A23B23" w:rsidRPr="00155321" w:rsidRDefault="002E721A" w:rsidP="002E721A">
      <w:pPr>
        <w:jc w:val="both"/>
        <w:rPr>
          <w:sz w:val="24"/>
          <w:szCs w:val="24"/>
        </w:rPr>
      </w:pPr>
      <w:r w:rsidRPr="00155321">
        <w:rPr>
          <w:sz w:val="24"/>
          <w:szCs w:val="24"/>
        </w:rPr>
        <w:t xml:space="preserve">Il modulo che </w:t>
      </w:r>
      <w:r w:rsidR="005D4E1F" w:rsidRPr="00155321">
        <w:rPr>
          <w:sz w:val="24"/>
          <w:szCs w:val="24"/>
        </w:rPr>
        <w:t>viene adottato</w:t>
      </w:r>
      <w:r w:rsidRPr="00155321">
        <w:rPr>
          <w:sz w:val="24"/>
          <w:szCs w:val="24"/>
        </w:rPr>
        <w:t xml:space="preserve"> </w:t>
      </w:r>
      <w:r w:rsidR="00F71024" w:rsidRPr="00155321">
        <w:rPr>
          <w:sz w:val="24"/>
          <w:szCs w:val="24"/>
        </w:rPr>
        <w:t>prevede</w:t>
      </w:r>
      <w:r w:rsidR="005D4E1F" w:rsidRPr="00155321">
        <w:rPr>
          <w:sz w:val="24"/>
          <w:szCs w:val="24"/>
        </w:rPr>
        <w:t xml:space="preserve"> abitualmente</w:t>
      </w:r>
      <w:r w:rsidR="00A23B23" w:rsidRPr="00155321">
        <w:rPr>
          <w:sz w:val="24"/>
          <w:szCs w:val="24"/>
        </w:rPr>
        <w:t>:</w:t>
      </w:r>
    </w:p>
    <w:p w:rsidR="00F71024" w:rsidRPr="00155321" w:rsidRDefault="00F70CAF" w:rsidP="005D4E1F">
      <w:pPr>
        <w:pStyle w:val="Paragrafoelenco"/>
        <w:numPr>
          <w:ilvl w:val="0"/>
          <w:numId w:val="5"/>
        </w:numPr>
        <w:spacing w:after="0"/>
        <w:ind w:left="357" w:hanging="357"/>
        <w:jc w:val="both"/>
        <w:rPr>
          <w:sz w:val="24"/>
          <w:szCs w:val="24"/>
        </w:rPr>
      </w:pPr>
      <w:r w:rsidRPr="00155321">
        <w:rPr>
          <w:sz w:val="24"/>
          <w:szCs w:val="24"/>
        </w:rPr>
        <w:t>u</w:t>
      </w:r>
      <w:r w:rsidR="00A23B23" w:rsidRPr="00155321">
        <w:rPr>
          <w:sz w:val="24"/>
          <w:szCs w:val="24"/>
        </w:rPr>
        <w:t xml:space="preserve">na presentazione del FSE </w:t>
      </w:r>
      <w:r w:rsidR="005D4E1F" w:rsidRPr="00155321">
        <w:rPr>
          <w:sz w:val="24"/>
          <w:szCs w:val="24"/>
        </w:rPr>
        <w:t>–</w:t>
      </w:r>
      <w:r w:rsidR="00A23B23" w:rsidRPr="00155321">
        <w:rPr>
          <w:sz w:val="24"/>
          <w:szCs w:val="24"/>
        </w:rPr>
        <w:t xml:space="preserve"> </w:t>
      </w:r>
      <w:r w:rsidR="005D4E1F" w:rsidRPr="00155321">
        <w:rPr>
          <w:sz w:val="24"/>
          <w:szCs w:val="24"/>
        </w:rPr>
        <w:t>svolta da esperti di CUP 2000</w:t>
      </w:r>
      <w:r w:rsidR="00A23B23" w:rsidRPr="00155321">
        <w:rPr>
          <w:sz w:val="24"/>
          <w:szCs w:val="24"/>
        </w:rPr>
        <w:t xml:space="preserve"> </w:t>
      </w:r>
      <w:r w:rsidR="005D4E1F" w:rsidRPr="00155321">
        <w:rPr>
          <w:sz w:val="24"/>
          <w:szCs w:val="24"/>
        </w:rPr>
        <w:t xml:space="preserve">con l’ausilio di dotazione informatica e audiovisiva, </w:t>
      </w:r>
      <w:r w:rsidR="00A23B23" w:rsidRPr="00155321">
        <w:rPr>
          <w:sz w:val="24"/>
          <w:szCs w:val="24"/>
        </w:rPr>
        <w:t xml:space="preserve">preferibilmente in aula magna </w:t>
      </w:r>
      <w:r w:rsidR="00F71024" w:rsidRPr="00155321">
        <w:rPr>
          <w:sz w:val="24"/>
          <w:szCs w:val="24"/>
        </w:rPr>
        <w:t xml:space="preserve">– della durata di circa un’ora, </w:t>
      </w:r>
      <w:r w:rsidR="002E721A" w:rsidRPr="00155321">
        <w:rPr>
          <w:sz w:val="24"/>
          <w:szCs w:val="24"/>
        </w:rPr>
        <w:t xml:space="preserve">nel corso </w:t>
      </w:r>
      <w:r w:rsidR="00F71024" w:rsidRPr="00155321">
        <w:rPr>
          <w:sz w:val="24"/>
          <w:szCs w:val="24"/>
        </w:rPr>
        <w:t>della quale</w:t>
      </w:r>
      <w:r w:rsidR="002E721A" w:rsidRPr="00155321">
        <w:rPr>
          <w:sz w:val="24"/>
          <w:szCs w:val="24"/>
        </w:rPr>
        <w:t xml:space="preserve"> vengono illustrati i principi </w:t>
      </w:r>
      <w:r w:rsidR="00F71024" w:rsidRPr="00155321">
        <w:rPr>
          <w:sz w:val="24"/>
          <w:szCs w:val="24"/>
        </w:rPr>
        <w:t xml:space="preserve">legislativi, </w:t>
      </w:r>
      <w:r w:rsidR="002E721A" w:rsidRPr="00155321">
        <w:rPr>
          <w:sz w:val="24"/>
          <w:szCs w:val="24"/>
        </w:rPr>
        <w:t>tecnologici e organizzativi su cui si fonda il F</w:t>
      </w:r>
      <w:r w:rsidR="00F71024" w:rsidRPr="00155321">
        <w:rPr>
          <w:sz w:val="24"/>
          <w:szCs w:val="24"/>
        </w:rPr>
        <w:t>ascicolo</w:t>
      </w:r>
      <w:r w:rsidR="002E721A" w:rsidRPr="00155321">
        <w:rPr>
          <w:sz w:val="24"/>
          <w:szCs w:val="24"/>
        </w:rPr>
        <w:t>, i documenti che raccoglie e i serviz</w:t>
      </w:r>
      <w:r w:rsidR="00F71024" w:rsidRPr="00155321">
        <w:rPr>
          <w:sz w:val="24"/>
          <w:szCs w:val="24"/>
        </w:rPr>
        <w:t>i che offre, le sue evoluzioni.</w:t>
      </w:r>
      <w:r w:rsidR="002957A9" w:rsidRPr="00155321">
        <w:rPr>
          <w:sz w:val="24"/>
          <w:szCs w:val="24"/>
        </w:rPr>
        <w:t xml:space="preserve">  La presentazione viene ripetuta due volte nel corso di una stessa mattinata (ad esempio, alla prima e alla terza ora), consentendo così la partecipazione di tutte le cla</w:t>
      </w:r>
      <w:r w:rsidR="00155321" w:rsidRPr="00155321">
        <w:rPr>
          <w:sz w:val="24"/>
          <w:szCs w:val="24"/>
        </w:rPr>
        <w:t>ssi quinte in una sola giornata;</w:t>
      </w:r>
    </w:p>
    <w:p w:rsidR="002E721A" w:rsidRPr="00155321" w:rsidRDefault="00155321" w:rsidP="005D4E1F">
      <w:pPr>
        <w:pStyle w:val="Paragrafoelenco"/>
        <w:numPr>
          <w:ilvl w:val="0"/>
          <w:numId w:val="5"/>
        </w:numPr>
        <w:spacing w:after="0"/>
        <w:ind w:left="357" w:hanging="357"/>
        <w:jc w:val="both"/>
        <w:rPr>
          <w:sz w:val="24"/>
          <w:szCs w:val="24"/>
        </w:rPr>
      </w:pPr>
      <w:r w:rsidRPr="00155321">
        <w:rPr>
          <w:sz w:val="24"/>
          <w:szCs w:val="24"/>
        </w:rPr>
        <w:t>l</w:t>
      </w:r>
      <w:r w:rsidR="00A76324" w:rsidRPr="00155321">
        <w:rPr>
          <w:sz w:val="24"/>
          <w:szCs w:val="24"/>
        </w:rPr>
        <w:t xml:space="preserve">a disponibilità - </w:t>
      </w:r>
      <w:r w:rsidR="002957A9" w:rsidRPr="00155321">
        <w:rPr>
          <w:sz w:val="24"/>
          <w:szCs w:val="24"/>
        </w:rPr>
        <w:t>per l’intera mattinata, in un locale messo a disposizione</w:t>
      </w:r>
      <w:r w:rsidR="00F70CAF" w:rsidRPr="00155321">
        <w:rPr>
          <w:sz w:val="24"/>
          <w:szCs w:val="24"/>
        </w:rPr>
        <w:t xml:space="preserve"> </w:t>
      </w:r>
      <w:r w:rsidR="00F70CAF" w:rsidRPr="00155321">
        <w:rPr>
          <w:color w:val="000000" w:themeColor="text1"/>
          <w:sz w:val="24"/>
          <w:szCs w:val="24"/>
        </w:rPr>
        <w:t>della Scuola</w:t>
      </w:r>
      <w:r w:rsidR="002957A9" w:rsidRPr="00155321">
        <w:rPr>
          <w:color w:val="000000" w:themeColor="text1"/>
          <w:sz w:val="24"/>
          <w:szCs w:val="24"/>
        </w:rPr>
        <w:t xml:space="preserve"> </w:t>
      </w:r>
      <w:r w:rsidR="00A76324" w:rsidRPr="00155321">
        <w:rPr>
          <w:color w:val="000000" w:themeColor="text1"/>
          <w:sz w:val="24"/>
          <w:szCs w:val="24"/>
        </w:rPr>
        <w:t>- d</w:t>
      </w:r>
      <w:r w:rsidR="002957A9" w:rsidRPr="00155321">
        <w:rPr>
          <w:sz w:val="24"/>
          <w:szCs w:val="24"/>
        </w:rPr>
        <w:t xml:space="preserve">i una postazione </w:t>
      </w:r>
      <w:r w:rsidR="00A76324" w:rsidRPr="00155321">
        <w:rPr>
          <w:color w:val="000000" w:themeColor="text1"/>
          <w:sz w:val="24"/>
          <w:szCs w:val="24"/>
        </w:rPr>
        <w:t>informatica</w:t>
      </w:r>
      <w:r w:rsidR="00F70CAF" w:rsidRPr="00155321">
        <w:rPr>
          <w:color w:val="000000" w:themeColor="text1"/>
          <w:sz w:val="24"/>
          <w:szCs w:val="24"/>
        </w:rPr>
        <w:t xml:space="preserve"> </w:t>
      </w:r>
      <w:r w:rsidR="002957A9" w:rsidRPr="00155321">
        <w:rPr>
          <w:sz w:val="24"/>
          <w:szCs w:val="24"/>
        </w:rPr>
        <w:t>dedicata all’attivazione dei Fascicoli per gli alunni</w:t>
      </w:r>
      <w:r w:rsidR="00AB6260" w:rsidRPr="00155321">
        <w:rPr>
          <w:sz w:val="24"/>
          <w:szCs w:val="24"/>
        </w:rPr>
        <w:t xml:space="preserve"> e i docenti</w:t>
      </w:r>
      <w:r w:rsidR="002957A9" w:rsidRPr="00155321">
        <w:rPr>
          <w:sz w:val="24"/>
          <w:szCs w:val="24"/>
        </w:rPr>
        <w:t xml:space="preserve"> che lo desiderassero, grazie alla presenza di personale</w:t>
      </w:r>
      <w:r w:rsidR="005D4E1F" w:rsidRPr="00155321">
        <w:rPr>
          <w:sz w:val="24"/>
          <w:szCs w:val="24"/>
        </w:rPr>
        <w:t xml:space="preserve"> messo a disposizione da CUP 2000</w:t>
      </w:r>
      <w:r>
        <w:rPr>
          <w:sz w:val="24"/>
          <w:szCs w:val="24"/>
        </w:rPr>
        <w:t>;</w:t>
      </w:r>
    </w:p>
    <w:p w:rsidR="002E721A" w:rsidRPr="00155321" w:rsidRDefault="00155321" w:rsidP="005D4E1F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2957A9" w:rsidRPr="00155321">
        <w:rPr>
          <w:sz w:val="24"/>
          <w:szCs w:val="24"/>
        </w:rPr>
        <w:t>a r</w:t>
      </w:r>
      <w:r w:rsidR="00A23B23" w:rsidRPr="00155321">
        <w:rPr>
          <w:sz w:val="24"/>
          <w:szCs w:val="24"/>
        </w:rPr>
        <w:t xml:space="preserve">accolta </w:t>
      </w:r>
      <w:r w:rsidR="002957A9" w:rsidRPr="00155321">
        <w:rPr>
          <w:sz w:val="24"/>
          <w:szCs w:val="24"/>
        </w:rPr>
        <w:t xml:space="preserve">della </w:t>
      </w:r>
      <w:r w:rsidR="00A23B23" w:rsidRPr="00155321">
        <w:rPr>
          <w:sz w:val="24"/>
          <w:szCs w:val="24"/>
        </w:rPr>
        <w:t xml:space="preserve">disponibilità </w:t>
      </w:r>
      <w:r w:rsidR="002957A9" w:rsidRPr="00155321">
        <w:rPr>
          <w:sz w:val="24"/>
          <w:szCs w:val="24"/>
        </w:rPr>
        <w:t>di alcuni alunni e insegnanti a partecipare a brevi</w:t>
      </w:r>
      <w:r w:rsidR="00A23B23" w:rsidRPr="00155321">
        <w:rPr>
          <w:sz w:val="24"/>
          <w:szCs w:val="24"/>
        </w:rPr>
        <w:t xml:space="preserve"> interviste di approfondimento da svolgere </w:t>
      </w:r>
      <w:r w:rsidR="002957A9" w:rsidRPr="00155321">
        <w:rPr>
          <w:sz w:val="24"/>
          <w:szCs w:val="24"/>
        </w:rPr>
        <w:t>circa 30 giorni dopo l’incontro di presentazione</w:t>
      </w:r>
      <w:r w:rsidR="005D4E1F" w:rsidRPr="00155321">
        <w:rPr>
          <w:sz w:val="24"/>
          <w:szCs w:val="24"/>
        </w:rPr>
        <w:t>.</w:t>
      </w:r>
    </w:p>
    <w:p w:rsidR="002E721A" w:rsidRPr="00155321" w:rsidRDefault="00155321" w:rsidP="002E721A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All’</w:t>
      </w:r>
      <w:r w:rsidR="00F70CAF" w:rsidRPr="00155321">
        <w:rPr>
          <w:color w:val="000000" w:themeColor="text1"/>
          <w:sz w:val="24"/>
          <w:szCs w:val="24"/>
        </w:rPr>
        <w:t xml:space="preserve">Istituto Scolastico </w:t>
      </w:r>
      <w:r w:rsidR="00F70CAF" w:rsidRPr="00155321">
        <w:rPr>
          <w:sz w:val="24"/>
          <w:szCs w:val="24"/>
        </w:rPr>
        <w:t>v</w:t>
      </w:r>
      <w:r w:rsidR="005D4E1F" w:rsidRPr="00155321">
        <w:rPr>
          <w:sz w:val="24"/>
          <w:szCs w:val="24"/>
        </w:rPr>
        <w:t>iene richiesto di predisporre adeguate forme di sensibilizzazione preventiva della popolazione scolastica sui contenuti del</w:t>
      </w:r>
      <w:r w:rsidR="00F70CAF" w:rsidRPr="00155321">
        <w:rPr>
          <w:sz w:val="24"/>
          <w:szCs w:val="24"/>
        </w:rPr>
        <w:t>l’intervento</w:t>
      </w:r>
      <w:r w:rsidR="005D4E1F" w:rsidRPr="00155321">
        <w:rPr>
          <w:sz w:val="24"/>
          <w:szCs w:val="24"/>
        </w:rPr>
        <w:t xml:space="preserve"> e di </w:t>
      </w:r>
      <w:r w:rsidR="00F70CAF" w:rsidRPr="00155321">
        <w:rPr>
          <w:color w:val="000000" w:themeColor="text1"/>
          <w:sz w:val="24"/>
          <w:szCs w:val="24"/>
        </w:rPr>
        <w:t>diffusione</w:t>
      </w:r>
      <w:r w:rsidR="00F70CAF" w:rsidRPr="00155321">
        <w:rPr>
          <w:color w:val="FF0000"/>
          <w:sz w:val="24"/>
          <w:szCs w:val="24"/>
        </w:rPr>
        <w:t xml:space="preserve"> </w:t>
      </w:r>
      <w:r w:rsidR="00F70CAF" w:rsidRPr="00155321">
        <w:rPr>
          <w:color w:val="000000" w:themeColor="text1"/>
          <w:sz w:val="24"/>
          <w:szCs w:val="24"/>
        </w:rPr>
        <w:t>degli</w:t>
      </w:r>
      <w:r w:rsidR="00F70CAF" w:rsidRPr="00155321">
        <w:rPr>
          <w:color w:val="FF0000"/>
          <w:sz w:val="24"/>
          <w:szCs w:val="24"/>
        </w:rPr>
        <w:t xml:space="preserve"> </w:t>
      </w:r>
      <w:r w:rsidR="005D4E1F" w:rsidRPr="00155321">
        <w:rPr>
          <w:sz w:val="24"/>
          <w:szCs w:val="24"/>
        </w:rPr>
        <w:t xml:space="preserve">esiti </w:t>
      </w:r>
      <w:r w:rsidR="00F70CAF" w:rsidRPr="00155321">
        <w:rPr>
          <w:color w:val="000000" w:themeColor="text1"/>
          <w:sz w:val="24"/>
          <w:szCs w:val="24"/>
        </w:rPr>
        <w:t xml:space="preserve">del percorso progettuale effettuato, </w:t>
      </w:r>
      <w:r w:rsidR="005D4E1F" w:rsidRPr="00155321">
        <w:rPr>
          <w:sz w:val="24"/>
          <w:szCs w:val="24"/>
        </w:rPr>
        <w:t>attrave</w:t>
      </w:r>
      <w:r w:rsidR="00F70CAF" w:rsidRPr="00155321">
        <w:rPr>
          <w:sz w:val="24"/>
          <w:szCs w:val="24"/>
        </w:rPr>
        <w:t>rso i propri canali informativi (</w:t>
      </w:r>
      <w:r w:rsidR="005D4E1F" w:rsidRPr="00155321">
        <w:rPr>
          <w:sz w:val="24"/>
          <w:szCs w:val="24"/>
        </w:rPr>
        <w:t>sito</w:t>
      </w:r>
      <w:r w:rsidR="00F70CAF" w:rsidRPr="00155321">
        <w:rPr>
          <w:sz w:val="24"/>
          <w:szCs w:val="24"/>
        </w:rPr>
        <w:t xml:space="preserve"> </w:t>
      </w:r>
      <w:r w:rsidR="00F70CAF" w:rsidRPr="00155321">
        <w:rPr>
          <w:color w:val="000000" w:themeColor="text1"/>
          <w:sz w:val="24"/>
          <w:szCs w:val="24"/>
        </w:rPr>
        <w:t>web</w:t>
      </w:r>
      <w:r w:rsidR="00A76324" w:rsidRPr="00155321">
        <w:rPr>
          <w:sz w:val="24"/>
          <w:szCs w:val="24"/>
        </w:rPr>
        <w:t>,</w:t>
      </w:r>
      <w:r w:rsidR="005D4E1F" w:rsidRPr="00155321">
        <w:rPr>
          <w:sz w:val="24"/>
          <w:szCs w:val="24"/>
        </w:rPr>
        <w:t xml:space="preserve"> Newsletter, canale YouTube</w:t>
      </w:r>
      <w:r w:rsidR="00F70CAF" w:rsidRPr="00155321">
        <w:rPr>
          <w:sz w:val="24"/>
          <w:szCs w:val="24"/>
        </w:rPr>
        <w:t>)</w:t>
      </w:r>
      <w:r w:rsidR="008341A3" w:rsidRPr="0015532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8341A3" w:rsidRPr="00155321">
        <w:rPr>
          <w:color w:val="000000" w:themeColor="text1"/>
          <w:sz w:val="24"/>
          <w:szCs w:val="24"/>
        </w:rPr>
        <w:t>secondo modalità individuate dall’Istituzione scolastica.</w:t>
      </w:r>
    </w:p>
    <w:p w:rsidR="00AB6260" w:rsidRPr="00155321" w:rsidRDefault="00076C89" w:rsidP="002E721A">
      <w:pPr>
        <w:jc w:val="both"/>
        <w:rPr>
          <w:sz w:val="24"/>
          <w:szCs w:val="24"/>
        </w:rPr>
      </w:pPr>
      <w:r w:rsidRPr="00155321">
        <w:rPr>
          <w:sz w:val="24"/>
          <w:szCs w:val="24"/>
        </w:rPr>
        <w:t>L’</w:t>
      </w:r>
      <w:r w:rsidR="00FD2E51" w:rsidRPr="00155321">
        <w:rPr>
          <w:sz w:val="24"/>
          <w:szCs w:val="24"/>
        </w:rPr>
        <w:t xml:space="preserve">iniziativa </w:t>
      </w:r>
      <w:r w:rsidR="00AB6260" w:rsidRPr="00155321">
        <w:rPr>
          <w:sz w:val="24"/>
          <w:szCs w:val="24"/>
        </w:rPr>
        <w:t>si colloca nei perc</w:t>
      </w:r>
      <w:r w:rsidR="008341A3" w:rsidRPr="00155321">
        <w:rPr>
          <w:sz w:val="24"/>
          <w:szCs w:val="24"/>
        </w:rPr>
        <w:t xml:space="preserve">orsi di educazione alla salute </w:t>
      </w:r>
      <w:r w:rsidR="008341A3" w:rsidRPr="00155321">
        <w:rPr>
          <w:color w:val="000000" w:themeColor="text1"/>
          <w:sz w:val="24"/>
          <w:szCs w:val="24"/>
        </w:rPr>
        <w:t>e all’uso delle nuove tecnologie</w:t>
      </w:r>
      <w:r w:rsidR="008341A3" w:rsidRPr="00155321">
        <w:rPr>
          <w:sz w:val="24"/>
          <w:szCs w:val="24"/>
        </w:rPr>
        <w:t xml:space="preserve">, </w:t>
      </w:r>
      <w:r w:rsidR="00AB6260" w:rsidRPr="00155321">
        <w:rPr>
          <w:sz w:val="24"/>
          <w:szCs w:val="24"/>
        </w:rPr>
        <w:t xml:space="preserve">in quanto accomuna l’uso consapevole della rete e delle risorse informatiche alla necessità di favorire la diffusione di buone prassi e dei servizi essenziali per la cittadinanza afferenti al settore della salute pubblica. </w:t>
      </w:r>
    </w:p>
    <w:p w:rsidR="00AB6260" w:rsidRPr="00155321" w:rsidRDefault="00AB6260" w:rsidP="002E721A">
      <w:pPr>
        <w:jc w:val="both"/>
        <w:rPr>
          <w:sz w:val="24"/>
          <w:szCs w:val="24"/>
        </w:rPr>
      </w:pPr>
      <w:r w:rsidRPr="00155321">
        <w:rPr>
          <w:sz w:val="24"/>
          <w:szCs w:val="24"/>
        </w:rPr>
        <w:t>Di particolare importanza</w:t>
      </w:r>
      <w:r w:rsidR="00A76324" w:rsidRPr="00155321">
        <w:rPr>
          <w:sz w:val="24"/>
          <w:szCs w:val="24"/>
        </w:rPr>
        <w:t xml:space="preserve"> </w:t>
      </w:r>
      <w:r w:rsidRPr="00155321">
        <w:rPr>
          <w:sz w:val="24"/>
          <w:szCs w:val="24"/>
        </w:rPr>
        <w:t>la figura dello</w:t>
      </w:r>
      <w:r w:rsidR="00777C7A" w:rsidRPr="00155321">
        <w:rPr>
          <w:sz w:val="24"/>
          <w:szCs w:val="24"/>
        </w:rPr>
        <w:t xml:space="preserve"> studente </w:t>
      </w:r>
      <w:r w:rsidRPr="00155321">
        <w:rPr>
          <w:sz w:val="24"/>
          <w:szCs w:val="24"/>
        </w:rPr>
        <w:t>che</w:t>
      </w:r>
      <w:r w:rsidR="008341A3" w:rsidRPr="00155321">
        <w:rPr>
          <w:sz w:val="24"/>
          <w:szCs w:val="24"/>
        </w:rPr>
        <w:t>,</w:t>
      </w:r>
      <w:r w:rsidRPr="00155321">
        <w:rPr>
          <w:sz w:val="24"/>
          <w:szCs w:val="24"/>
        </w:rPr>
        <w:t xml:space="preserve"> debitamente form</w:t>
      </w:r>
      <w:r w:rsidR="008E75AA">
        <w:rPr>
          <w:sz w:val="24"/>
          <w:szCs w:val="24"/>
        </w:rPr>
        <w:t xml:space="preserve">ato tramite questa iniziativa, </w:t>
      </w:r>
      <w:r w:rsidR="008341A3" w:rsidRPr="00155321">
        <w:rPr>
          <w:color w:val="000000" w:themeColor="text1"/>
          <w:sz w:val="24"/>
          <w:szCs w:val="24"/>
        </w:rPr>
        <w:t>potrà</w:t>
      </w:r>
      <w:r w:rsidR="008341A3" w:rsidRPr="00155321">
        <w:rPr>
          <w:color w:val="FF0000"/>
          <w:sz w:val="24"/>
          <w:szCs w:val="24"/>
        </w:rPr>
        <w:t xml:space="preserve"> </w:t>
      </w:r>
      <w:r w:rsidRPr="00155321">
        <w:rPr>
          <w:sz w:val="24"/>
          <w:szCs w:val="24"/>
        </w:rPr>
        <w:t xml:space="preserve">assumere consapevolmente il ruolo di </w:t>
      </w:r>
      <w:r w:rsidR="008341A3" w:rsidRPr="00155321">
        <w:rPr>
          <w:sz w:val="24"/>
          <w:szCs w:val="24"/>
        </w:rPr>
        <w:t>“</w:t>
      </w:r>
      <w:r w:rsidRPr="00155321">
        <w:rPr>
          <w:sz w:val="24"/>
          <w:szCs w:val="24"/>
        </w:rPr>
        <w:t>tutor</w:t>
      </w:r>
      <w:r w:rsidR="008341A3" w:rsidRPr="00155321">
        <w:rPr>
          <w:sz w:val="24"/>
          <w:szCs w:val="24"/>
        </w:rPr>
        <w:t>”</w:t>
      </w:r>
      <w:r w:rsidRPr="00155321">
        <w:rPr>
          <w:sz w:val="24"/>
          <w:szCs w:val="24"/>
        </w:rPr>
        <w:t xml:space="preserve"> diffond</w:t>
      </w:r>
      <w:r w:rsidR="008E75AA">
        <w:rPr>
          <w:sz w:val="24"/>
          <w:szCs w:val="24"/>
        </w:rPr>
        <w:t>endo le necessarie istruzioni e</w:t>
      </w:r>
      <w:r w:rsidRPr="00155321">
        <w:rPr>
          <w:sz w:val="24"/>
          <w:szCs w:val="24"/>
        </w:rPr>
        <w:t xml:space="preserve"> procedure di accesso </w:t>
      </w:r>
      <w:r w:rsidR="008341A3" w:rsidRPr="00155321">
        <w:rPr>
          <w:sz w:val="24"/>
          <w:szCs w:val="24"/>
        </w:rPr>
        <w:t>al FSE con ricaduta anche nell’</w:t>
      </w:r>
      <w:r w:rsidRPr="00155321">
        <w:rPr>
          <w:sz w:val="24"/>
          <w:szCs w:val="24"/>
        </w:rPr>
        <w:t>ambiente familiare.</w:t>
      </w:r>
    </w:p>
    <w:p w:rsidR="00AB6260" w:rsidRPr="00155321" w:rsidRDefault="00AB6260" w:rsidP="000C0749">
      <w:pPr>
        <w:spacing w:before="100" w:beforeAutospacing="1" w:after="100" w:afterAutospacing="1" w:line="240" w:lineRule="auto"/>
        <w:jc w:val="both"/>
        <w:rPr>
          <w:rFonts w:eastAsia="Times New Roman" w:cs="Calibri"/>
          <w:sz w:val="24"/>
          <w:szCs w:val="24"/>
          <w:lang w:eastAsia="it-IT"/>
        </w:rPr>
      </w:pPr>
      <w:r w:rsidRPr="00155321">
        <w:rPr>
          <w:sz w:val="24"/>
          <w:szCs w:val="24"/>
        </w:rPr>
        <w:t xml:space="preserve">Lo studente pertanto non solo potrà usufruire dei servizi previsti dal FSE utili anche per il proprio percorso scolastico, o post diploma, ma diverrà esso stesso formatore con una assunzione di responsabilità di sicura </w:t>
      </w:r>
      <w:r w:rsidRPr="00155321">
        <w:rPr>
          <w:rFonts w:cs="Calibri"/>
          <w:sz w:val="24"/>
          <w:szCs w:val="24"/>
        </w:rPr>
        <w:t xml:space="preserve">rilevanza educativa potendo </w:t>
      </w:r>
      <w:r w:rsidRPr="00155321">
        <w:rPr>
          <w:rFonts w:eastAsia="Times New Roman" w:cs="Calibri"/>
          <w:sz w:val="24"/>
          <w:szCs w:val="24"/>
          <w:lang w:eastAsia="it-IT"/>
        </w:rPr>
        <w:t xml:space="preserve">assistere i cittadini più fragili, perché residenti </w:t>
      </w:r>
      <w:r w:rsidRPr="00155321">
        <w:rPr>
          <w:rFonts w:eastAsia="Times New Roman" w:cs="Calibri"/>
          <w:sz w:val="24"/>
          <w:szCs w:val="24"/>
          <w:lang w:eastAsia="it-IT"/>
        </w:rPr>
        <w:lastRenderedPageBreak/>
        <w:t>nelle aree meno</w:t>
      </w:r>
      <w:r w:rsidRPr="00155321">
        <w:rPr>
          <w:rFonts w:eastAsia="Times New Roman" w:cs="Calibri"/>
          <w:color w:val="333333"/>
          <w:sz w:val="24"/>
          <w:szCs w:val="24"/>
          <w:lang w:eastAsia="it-IT"/>
        </w:rPr>
        <w:t xml:space="preserve"> </w:t>
      </w:r>
      <w:r w:rsidRPr="00155321">
        <w:rPr>
          <w:rFonts w:eastAsia="Times New Roman" w:cs="Calibri"/>
          <w:sz w:val="24"/>
          <w:szCs w:val="24"/>
          <w:lang w:eastAsia="it-IT"/>
        </w:rPr>
        <w:t>servite dalle reti e dai servizi di comunicazione o perché a rischio di esclusione digitale (pensionati, casalinghe, disoccupati, migranti, persone con bas</w:t>
      </w:r>
      <w:r w:rsidR="00D7552B" w:rsidRPr="00155321">
        <w:rPr>
          <w:rFonts w:eastAsia="Times New Roman" w:cs="Calibri"/>
          <w:sz w:val="24"/>
          <w:szCs w:val="24"/>
          <w:lang w:eastAsia="it-IT"/>
        </w:rPr>
        <w:t>so livello di istruzione, ecc.).</w:t>
      </w:r>
    </w:p>
    <w:p w:rsidR="002E721A" w:rsidRDefault="00CF623E" w:rsidP="002E721A">
      <w:pPr>
        <w:jc w:val="both"/>
        <w:rPr>
          <w:sz w:val="24"/>
          <w:szCs w:val="24"/>
        </w:rPr>
      </w:pPr>
      <w:r w:rsidRPr="00155321">
        <w:rPr>
          <w:sz w:val="24"/>
          <w:szCs w:val="24"/>
        </w:rPr>
        <w:t>La persona incaricata da CUP 2000 di seguire questa iniziativa si metter</w:t>
      </w:r>
      <w:r w:rsidR="00AE6622" w:rsidRPr="00155321">
        <w:rPr>
          <w:sz w:val="24"/>
          <w:szCs w:val="24"/>
        </w:rPr>
        <w:t>à in cont</w:t>
      </w:r>
      <w:r w:rsidR="00155321">
        <w:rPr>
          <w:sz w:val="24"/>
          <w:szCs w:val="24"/>
        </w:rPr>
        <w:t xml:space="preserve">atto con le scuole interessate </w:t>
      </w:r>
      <w:r w:rsidR="00AE6622" w:rsidRPr="00155321">
        <w:rPr>
          <w:sz w:val="24"/>
          <w:szCs w:val="24"/>
        </w:rPr>
        <w:t xml:space="preserve">per definire </w:t>
      </w:r>
      <w:r w:rsidR="002E721A" w:rsidRPr="00155321">
        <w:rPr>
          <w:sz w:val="24"/>
          <w:szCs w:val="24"/>
        </w:rPr>
        <w:t>il progra</w:t>
      </w:r>
      <w:r w:rsidR="00614553" w:rsidRPr="00155321">
        <w:rPr>
          <w:sz w:val="24"/>
          <w:szCs w:val="24"/>
        </w:rPr>
        <w:t>mma dell’intervento insieme ai d</w:t>
      </w:r>
      <w:r w:rsidR="002E721A" w:rsidRPr="00155321">
        <w:rPr>
          <w:sz w:val="24"/>
          <w:szCs w:val="24"/>
        </w:rPr>
        <w:t xml:space="preserve">ocenti </w:t>
      </w:r>
      <w:r w:rsidR="00AE6622" w:rsidRPr="00155321">
        <w:rPr>
          <w:sz w:val="24"/>
          <w:szCs w:val="24"/>
        </w:rPr>
        <w:t>coinvolti</w:t>
      </w:r>
      <w:r w:rsidR="002E721A" w:rsidRPr="00155321">
        <w:rPr>
          <w:sz w:val="24"/>
          <w:szCs w:val="24"/>
        </w:rPr>
        <w:t xml:space="preserve"> negli as</w:t>
      </w:r>
      <w:r w:rsidR="008E75AA">
        <w:rPr>
          <w:sz w:val="24"/>
          <w:szCs w:val="24"/>
        </w:rPr>
        <w:t>petti organizzativi e didattici, e sarà a disposizione per approfondimenti e chiarimenti:</w:t>
      </w:r>
    </w:p>
    <w:p w:rsidR="008E75AA" w:rsidRPr="00155321" w:rsidRDefault="008E75AA" w:rsidP="008E75AA">
      <w:pPr>
        <w:rPr>
          <w:sz w:val="24"/>
          <w:szCs w:val="24"/>
        </w:rPr>
      </w:pPr>
      <w:r>
        <w:rPr>
          <w:sz w:val="24"/>
          <w:szCs w:val="24"/>
        </w:rPr>
        <w:t>GianLuigi Amadei</w:t>
      </w:r>
      <w:r>
        <w:rPr>
          <w:sz w:val="24"/>
          <w:szCs w:val="24"/>
        </w:rPr>
        <w:br/>
        <w:t>Area Marketing &amp; Comunicazione CUP 2000</w:t>
      </w:r>
      <w:r>
        <w:rPr>
          <w:sz w:val="24"/>
          <w:szCs w:val="24"/>
        </w:rPr>
        <w:br/>
      </w:r>
      <w:hyperlink r:id="rId8" w:history="1">
        <w:r w:rsidRPr="008D3568">
          <w:rPr>
            <w:rStyle w:val="Collegamentoipertestuale"/>
            <w:sz w:val="24"/>
            <w:szCs w:val="24"/>
          </w:rPr>
          <w:t>gianluigi.amadei@cup2000.it</w:t>
        </w:r>
      </w:hyperlink>
      <w:r>
        <w:rPr>
          <w:sz w:val="24"/>
          <w:szCs w:val="24"/>
        </w:rPr>
        <w:t xml:space="preserve"> / tel. 051 4208440 / cell. 393 0821107</w:t>
      </w:r>
    </w:p>
    <w:p w:rsidR="002E721A" w:rsidRPr="008E75AA" w:rsidRDefault="008341A3" w:rsidP="002E721A">
      <w:pPr>
        <w:jc w:val="both"/>
        <w:rPr>
          <w:sz w:val="24"/>
          <w:szCs w:val="24"/>
        </w:rPr>
      </w:pPr>
      <w:r w:rsidRPr="00155321">
        <w:rPr>
          <w:color w:val="000000" w:themeColor="text1"/>
          <w:sz w:val="24"/>
          <w:szCs w:val="24"/>
        </w:rPr>
        <w:t>Per</w:t>
      </w:r>
      <w:r w:rsidRPr="00155321">
        <w:rPr>
          <w:sz w:val="24"/>
          <w:szCs w:val="24"/>
        </w:rPr>
        <w:t xml:space="preserve"> </w:t>
      </w:r>
      <w:r w:rsidR="00CF623E" w:rsidRPr="00155321">
        <w:rPr>
          <w:sz w:val="24"/>
          <w:szCs w:val="24"/>
        </w:rPr>
        <w:t>informazioni</w:t>
      </w:r>
      <w:r w:rsidR="002E721A" w:rsidRPr="00155321">
        <w:rPr>
          <w:sz w:val="24"/>
          <w:szCs w:val="24"/>
        </w:rPr>
        <w:t xml:space="preserve"> </w:t>
      </w:r>
      <w:r w:rsidR="00CF623E" w:rsidRPr="00155321">
        <w:rPr>
          <w:sz w:val="24"/>
          <w:szCs w:val="24"/>
        </w:rPr>
        <w:t xml:space="preserve">di dettaglio </w:t>
      </w:r>
      <w:r w:rsidR="002E721A" w:rsidRPr="00155321">
        <w:rPr>
          <w:sz w:val="24"/>
          <w:szCs w:val="24"/>
        </w:rPr>
        <w:t>sul Fasci</w:t>
      </w:r>
      <w:r w:rsidR="00CF623E" w:rsidRPr="00155321">
        <w:rPr>
          <w:sz w:val="24"/>
          <w:szCs w:val="24"/>
        </w:rPr>
        <w:t>colo Sanitario Elettronico</w:t>
      </w:r>
      <w:r w:rsidR="002E721A" w:rsidRPr="00155321">
        <w:rPr>
          <w:sz w:val="24"/>
          <w:szCs w:val="24"/>
        </w:rPr>
        <w:t xml:space="preserve">, </w:t>
      </w:r>
      <w:r w:rsidRPr="00155321">
        <w:rPr>
          <w:color w:val="000000" w:themeColor="text1"/>
          <w:sz w:val="24"/>
          <w:szCs w:val="24"/>
        </w:rPr>
        <w:t xml:space="preserve">è possibile </w:t>
      </w:r>
      <w:r w:rsidR="002E721A" w:rsidRPr="00155321">
        <w:rPr>
          <w:sz w:val="24"/>
          <w:szCs w:val="24"/>
        </w:rPr>
        <w:t xml:space="preserve">consultare </w:t>
      </w:r>
      <w:r w:rsidR="00CF623E" w:rsidRPr="00155321">
        <w:rPr>
          <w:sz w:val="24"/>
          <w:szCs w:val="24"/>
        </w:rPr>
        <w:t>i</w:t>
      </w:r>
      <w:r w:rsidR="002E721A" w:rsidRPr="00155321">
        <w:rPr>
          <w:sz w:val="24"/>
          <w:szCs w:val="24"/>
        </w:rPr>
        <w:t xml:space="preserve"> materiali informativi </w:t>
      </w:r>
      <w:r w:rsidR="00CF623E" w:rsidRPr="00155321">
        <w:rPr>
          <w:sz w:val="24"/>
          <w:szCs w:val="24"/>
        </w:rPr>
        <w:t xml:space="preserve">predisposti dalla Regione Emilia-Romagna </w:t>
      </w:r>
      <w:r w:rsidRPr="00155321">
        <w:rPr>
          <w:color w:val="000000" w:themeColor="text1"/>
          <w:sz w:val="24"/>
          <w:szCs w:val="24"/>
        </w:rPr>
        <w:t>ai link</w:t>
      </w:r>
      <w:r w:rsidR="00A76324" w:rsidRPr="00155321">
        <w:rPr>
          <w:color w:val="000000" w:themeColor="text1"/>
          <w:sz w:val="24"/>
          <w:szCs w:val="24"/>
        </w:rPr>
        <w:t>:</w:t>
      </w:r>
    </w:p>
    <w:p w:rsidR="008341A3" w:rsidRPr="00155321" w:rsidRDefault="008341A3" w:rsidP="008341A3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155321">
        <w:rPr>
          <w:sz w:val="24"/>
          <w:szCs w:val="24"/>
        </w:rPr>
        <w:t>Opuscolo informativo della campagna di diffusione FSE:</w:t>
      </w:r>
    </w:p>
    <w:p w:rsidR="00CF623E" w:rsidRPr="00155321" w:rsidRDefault="00A94BC3" w:rsidP="00155321">
      <w:pPr>
        <w:ind w:left="708"/>
        <w:jc w:val="both"/>
        <w:rPr>
          <w:sz w:val="24"/>
          <w:szCs w:val="24"/>
        </w:rPr>
      </w:pPr>
      <w:hyperlink r:id="rId9" w:history="1">
        <w:r w:rsidR="00CF623E" w:rsidRPr="00155321">
          <w:rPr>
            <w:rStyle w:val="Collegamentoipertestuale"/>
            <w:sz w:val="24"/>
            <w:szCs w:val="24"/>
          </w:rPr>
          <w:t>http://salute.regione.emilia-romagna.it/documentazione/materiale-informativo/pubblicazioni/opuscolo-fascicolo-sanitario-elettronico-serve-a-tutti-serve-anche-a-me-2017/at_download/file/FSe_depliant%2009.pdf</w:t>
        </w:r>
      </w:hyperlink>
    </w:p>
    <w:p w:rsidR="00CF623E" w:rsidRPr="00155321" w:rsidRDefault="008E75AA" w:rsidP="008341A3">
      <w:pPr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F623E" w:rsidRPr="00155321">
        <w:rPr>
          <w:sz w:val="24"/>
          <w:szCs w:val="24"/>
        </w:rPr>
        <w:t>ideo della campagna informativa FSE:</w:t>
      </w:r>
    </w:p>
    <w:p w:rsidR="00CF623E" w:rsidRPr="00155321" w:rsidRDefault="00A94BC3" w:rsidP="00155321">
      <w:pPr>
        <w:ind w:left="708"/>
        <w:jc w:val="both"/>
        <w:rPr>
          <w:sz w:val="24"/>
          <w:szCs w:val="24"/>
        </w:rPr>
      </w:pPr>
      <w:hyperlink r:id="rId10" w:history="1">
        <w:r w:rsidR="00CF623E" w:rsidRPr="00155321">
          <w:rPr>
            <w:rStyle w:val="Collegamentoipertestuale"/>
            <w:sz w:val="24"/>
            <w:szCs w:val="24"/>
          </w:rPr>
          <w:t>http://salute.regione.emilia-romagna.it/documentazione/multimedia/video/fascicolo-sanitario-elettronico-la-nuova-campagna-informativa-regionale</w:t>
        </w:r>
      </w:hyperlink>
    </w:p>
    <w:p w:rsidR="002E721A" w:rsidRPr="00155321" w:rsidRDefault="002E721A" w:rsidP="002E721A">
      <w:pPr>
        <w:jc w:val="both"/>
        <w:rPr>
          <w:sz w:val="24"/>
          <w:szCs w:val="24"/>
        </w:rPr>
      </w:pPr>
    </w:p>
    <w:sectPr w:rsidR="002E721A" w:rsidRPr="00155321" w:rsidSect="00FA49E1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BC3" w:rsidRDefault="00A94BC3" w:rsidP="00F70CAF">
      <w:pPr>
        <w:spacing w:after="0" w:line="240" w:lineRule="auto"/>
      </w:pPr>
      <w:r>
        <w:separator/>
      </w:r>
    </w:p>
  </w:endnote>
  <w:endnote w:type="continuationSeparator" w:id="0">
    <w:p w:rsidR="00A94BC3" w:rsidRDefault="00A94BC3" w:rsidP="00F7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5AA" w:rsidRPr="008E75AA" w:rsidRDefault="008E75AA" w:rsidP="008E75AA">
    <w:pPr>
      <w:pStyle w:val="Pidipagina"/>
      <w:spacing w:before="120"/>
      <w:rPr>
        <w:sz w:val="18"/>
        <w:szCs w:val="18"/>
      </w:rPr>
    </w:pPr>
    <w:r w:rsidRPr="008E75AA">
      <w:rPr>
        <w:sz w:val="18"/>
        <w:szCs w:val="18"/>
      </w:rPr>
      <w:t>Diffusione FSE</w:t>
    </w:r>
    <w:r w:rsidRPr="008E75AA">
      <w:rPr>
        <w:sz w:val="18"/>
        <w:szCs w:val="18"/>
      </w:rPr>
      <w:tab/>
    </w:r>
    <w:r w:rsidRPr="008E75AA">
      <w:rPr>
        <w:sz w:val="18"/>
        <w:szCs w:val="18"/>
      </w:rPr>
      <w:tab/>
    </w:r>
    <w:r w:rsidRPr="008E75AA">
      <w:rPr>
        <w:sz w:val="18"/>
        <w:szCs w:val="18"/>
      </w:rPr>
      <w:fldChar w:fldCharType="begin"/>
    </w:r>
    <w:r w:rsidRPr="008E75AA">
      <w:rPr>
        <w:sz w:val="18"/>
        <w:szCs w:val="18"/>
      </w:rPr>
      <w:instrText>PAGE   \* MERGEFORMAT</w:instrText>
    </w:r>
    <w:r w:rsidRPr="008E75AA">
      <w:rPr>
        <w:sz w:val="18"/>
        <w:szCs w:val="18"/>
      </w:rPr>
      <w:fldChar w:fldCharType="separate"/>
    </w:r>
    <w:r w:rsidR="00FD4355">
      <w:rPr>
        <w:noProof/>
        <w:sz w:val="18"/>
        <w:szCs w:val="18"/>
      </w:rPr>
      <w:t>1</w:t>
    </w:r>
    <w:r w:rsidRPr="008E75AA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BC3" w:rsidRDefault="00A94BC3" w:rsidP="00F70CAF">
      <w:pPr>
        <w:spacing w:after="0" w:line="240" w:lineRule="auto"/>
      </w:pPr>
      <w:r>
        <w:separator/>
      </w:r>
    </w:p>
  </w:footnote>
  <w:footnote w:type="continuationSeparator" w:id="0">
    <w:p w:rsidR="00A94BC3" w:rsidRDefault="00A94BC3" w:rsidP="00F70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CAF" w:rsidRPr="008E75AA" w:rsidRDefault="008E75AA" w:rsidP="008E75AA">
    <w:pPr>
      <w:pStyle w:val="Intestazione"/>
    </w:pPr>
    <w:r>
      <w:rPr>
        <w:noProof/>
        <w:lang w:eastAsia="it-IT"/>
      </w:rPr>
      <w:drawing>
        <wp:inline distT="0" distB="0" distL="0" distR="0">
          <wp:extent cx="1133475" cy="28575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C6FB8"/>
    <w:multiLevelType w:val="hybridMultilevel"/>
    <w:tmpl w:val="7B5263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4E047C"/>
    <w:multiLevelType w:val="hybridMultilevel"/>
    <w:tmpl w:val="6C128F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2460EB"/>
    <w:multiLevelType w:val="hybridMultilevel"/>
    <w:tmpl w:val="B3009972"/>
    <w:numStyleLink w:val="Stileimportato3"/>
  </w:abstractNum>
  <w:abstractNum w:abstractNumId="3">
    <w:nsid w:val="62982D81"/>
    <w:multiLevelType w:val="hybridMultilevel"/>
    <w:tmpl w:val="7E46D076"/>
    <w:lvl w:ilvl="0" w:tplc="D12C277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4D5404"/>
    <w:multiLevelType w:val="hybridMultilevel"/>
    <w:tmpl w:val="B3009972"/>
    <w:styleLink w:val="Stileimportato3"/>
    <w:lvl w:ilvl="0" w:tplc="4E125C14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5E99F8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D05662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EE3D62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07A80DC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2B054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3DAFA30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6264E0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CB40038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6DC029F1"/>
    <w:multiLevelType w:val="multilevel"/>
    <w:tmpl w:val="960E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2"/>
    <w:lvlOverride w:ilvl="0">
      <w:lvl w:ilvl="0" w:tplc="F8E881EA">
        <w:start w:val="1"/>
        <w:numFmt w:val="bullet"/>
        <w:lvlText w:val="·"/>
        <w:lvlJc w:val="left"/>
        <w:pPr>
          <w:ind w:left="3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B5023E2">
        <w:start w:val="1"/>
        <w:numFmt w:val="bullet"/>
        <w:lvlText w:val="o"/>
        <w:lvlJc w:val="left"/>
        <w:pPr>
          <w:ind w:left="10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9027CC">
        <w:start w:val="1"/>
        <w:numFmt w:val="bullet"/>
        <w:lvlText w:val="▪"/>
        <w:lvlJc w:val="left"/>
        <w:pPr>
          <w:ind w:left="18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E4EC460">
        <w:start w:val="1"/>
        <w:numFmt w:val="bullet"/>
        <w:lvlText w:val="·"/>
        <w:lvlJc w:val="left"/>
        <w:pPr>
          <w:ind w:left="25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F8A78C6">
        <w:start w:val="1"/>
        <w:numFmt w:val="bullet"/>
        <w:lvlText w:val="o"/>
        <w:lvlJc w:val="left"/>
        <w:pPr>
          <w:ind w:left="32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A3ADF4E">
        <w:start w:val="1"/>
        <w:numFmt w:val="bullet"/>
        <w:lvlText w:val="▪"/>
        <w:lvlJc w:val="left"/>
        <w:pPr>
          <w:ind w:left="39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261DA6">
        <w:start w:val="1"/>
        <w:numFmt w:val="bullet"/>
        <w:lvlText w:val="·"/>
        <w:lvlJc w:val="left"/>
        <w:pPr>
          <w:ind w:left="46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1AC9BB4">
        <w:start w:val="1"/>
        <w:numFmt w:val="bullet"/>
        <w:lvlText w:val="o"/>
        <w:lvlJc w:val="left"/>
        <w:pPr>
          <w:ind w:left="54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5B05426">
        <w:start w:val="1"/>
        <w:numFmt w:val="bullet"/>
        <w:lvlText w:val="▪"/>
        <w:lvlJc w:val="left"/>
        <w:pPr>
          <w:ind w:left="61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1A"/>
    <w:rsid w:val="000647F0"/>
    <w:rsid w:val="00065ECC"/>
    <w:rsid w:val="00076C89"/>
    <w:rsid w:val="000C0749"/>
    <w:rsid w:val="000C6F4A"/>
    <w:rsid w:val="000F37EC"/>
    <w:rsid w:val="001074B6"/>
    <w:rsid w:val="00155321"/>
    <w:rsid w:val="001D43E7"/>
    <w:rsid w:val="00226B1F"/>
    <w:rsid w:val="002957A9"/>
    <w:rsid w:val="002E721A"/>
    <w:rsid w:val="003323D9"/>
    <w:rsid w:val="003D147B"/>
    <w:rsid w:val="003F5734"/>
    <w:rsid w:val="00424E0C"/>
    <w:rsid w:val="00536165"/>
    <w:rsid w:val="005D4E1F"/>
    <w:rsid w:val="00614553"/>
    <w:rsid w:val="00684813"/>
    <w:rsid w:val="00777C7A"/>
    <w:rsid w:val="007B652A"/>
    <w:rsid w:val="0082669C"/>
    <w:rsid w:val="008341A3"/>
    <w:rsid w:val="00873F3E"/>
    <w:rsid w:val="008E75AA"/>
    <w:rsid w:val="00944567"/>
    <w:rsid w:val="00A23B23"/>
    <w:rsid w:val="00A76324"/>
    <w:rsid w:val="00A94BC3"/>
    <w:rsid w:val="00AB6260"/>
    <w:rsid w:val="00AE6622"/>
    <w:rsid w:val="00B43B22"/>
    <w:rsid w:val="00BD6A28"/>
    <w:rsid w:val="00C84854"/>
    <w:rsid w:val="00CC66F5"/>
    <w:rsid w:val="00CF623E"/>
    <w:rsid w:val="00D2002E"/>
    <w:rsid w:val="00D7552B"/>
    <w:rsid w:val="00E90096"/>
    <w:rsid w:val="00F16AAB"/>
    <w:rsid w:val="00F70CAF"/>
    <w:rsid w:val="00F71024"/>
    <w:rsid w:val="00FA1920"/>
    <w:rsid w:val="00FA49E1"/>
    <w:rsid w:val="00FC618C"/>
    <w:rsid w:val="00FD2E51"/>
    <w:rsid w:val="00FD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9E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rsid w:val="001074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Stileimportato3">
    <w:name w:val="Stile importato 3"/>
    <w:rsid w:val="001074B6"/>
    <w:pPr>
      <w:numPr>
        <w:numId w:val="1"/>
      </w:numPr>
    </w:pPr>
  </w:style>
  <w:style w:type="character" w:styleId="Collegamentoipertestuale">
    <w:name w:val="Hyperlink"/>
    <w:uiPriority w:val="99"/>
    <w:unhideWhenUsed/>
    <w:rsid w:val="00CF623E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F623E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F70C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C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70C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CAF"/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75AA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35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49E1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rsid w:val="001074B6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cs="Calibri"/>
      <w:color w:val="000000"/>
      <w:sz w:val="22"/>
      <w:szCs w:val="22"/>
      <w:u w:color="000000"/>
      <w:bdr w:val="nil"/>
    </w:rPr>
  </w:style>
  <w:style w:type="numbering" w:customStyle="1" w:styleId="Stileimportato3">
    <w:name w:val="Stile importato 3"/>
    <w:rsid w:val="001074B6"/>
    <w:pPr>
      <w:numPr>
        <w:numId w:val="1"/>
      </w:numPr>
    </w:pPr>
  </w:style>
  <w:style w:type="character" w:styleId="Collegamentoipertestuale">
    <w:name w:val="Hyperlink"/>
    <w:uiPriority w:val="99"/>
    <w:unhideWhenUsed/>
    <w:rsid w:val="00CF623E"/>
    <w:rPr>
      <w:color w:val="0563C1"/>
      <w:u w:val="single"/>
    </w:rPr>
  </w:style>
  <w:style w:type="character" w:customStyle="1" w:styleId="Menzionenonrisolta1">
    <w:name w:val="Menzione non risolta1"/>
    <w:uiPriority w:val="99"/>
    <w:semiHidden/>
    <w:unhideWhenUsed/>
    <w:rsid w:val="00CF623E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F70C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0CA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70C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0CAF"/>
    <w:rPr>
      <w:sz w:val="22"/>
      <w:szCs w:val="22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E75AA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435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7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anluigi.amadei@cup2000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alute.regione.emilia-romagna.it/documentazione/multimedia/video/fascicolo-sanitario-elettronico-la-nuova-campagna-informativa-region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alute.regione.emilia-romagna.it/documentazione/materiale-informativo/pubblicazioni/opuscolo-fascicolo-sanitario-elettronico-serve-a-tutti-serve-anche-a-me-2017/at_download/file/FSe_depliant%2009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5031</CharactersWithSpaces>
  <SharedDoc>false</SharedDoc>
  <HLinks>
    <vt:vector size="12" baseType="variant">
      <vt:variant>
        <vt:i4>2687022</vt:i4>
      </vt:variant>
      <vt:variant>
        <vt:i4>3</vt:i4>
      </vt:variant>
      <vt:variant>
        <vt:i4>0</vt:i4>
      </vt:variant>
      <vt:variant>
        <vt:i4>5</vt:i4>
      </vt:variant>
      <vt:variant>
        <vt:lpwstr>http://salute.regione.emilia-romagna.it/documentazione/multimedia/video/fascicolo-sanitario-elettronico-la-nuova-campagna-informativa-regionale</vt:lpwstr>
      </vt:variant>
      <vt:variant>
        <vt:lpwstr/>
      </vt:variant>
      <vt:variant>
        <vt:i4>1376262</vt:i4>
      </vt:variant>
      <vt:variant>
        <vt:i4>0</vt:i4>
      </vt:variant>
      <vt:variant>
        <vt:i4>0</vt:i4>
      </vt:variant>
      <vt:variant>
        <vt:i4>5</vt:i4>
      </vt:variant>
      <vt:variant>
        <vt:lpwstr>http://salute.regione.emilia-romagna.it/documentazione/materiale-informativo/pubblicazioni/opuscolo-fascicolo-sanitario-elettronico-serve-a-tutti-serve-anche-a-me-2017/at_download/file/FSe_depliant 09.pdf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GianLuigi Amadei</dc:creator>
  <cp:lastModifiedBy>Administrator</cp:lastModifiedBy>
  <cp:revision>2</cp:revision>
  <cp:lastPrinted>2018-11-02T10:59:00Z</cp:lastPrinted>
  <dcterms:created xsi:type="dcterms:W3CDTF">2018-11-07T08:44:00Z</dcterms:created>
  <dcterms:modified xsi:type="dcterms:W3CDTF">2018-11-07T08:44:00Z</dcterms:modified>
</cp:coreProperties>
</file>