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2E4" w:rsidRPr="001422E4" w:rsidRDefault="001422E4" w:rsidP="001422E4">
      <w:pPr>
        <w:spacing w:after="0" w:line="240" w:lineRule="auto"/>
        <w:ind w:right="-64"/>
        <w:jc w:val="center"/>
        <w:rPr>
          <w:rFonts w:ascii="Arial" w:eastAsia="Times New Roman" w:hAnsi="Arial" w:cs="Times New Roman"/>
          <w:b/>
          <w:sz w:val="34"/>
          <w:szCs w:val="20"/>
          <w:lang w:eastAsia="it-IT"/>
        </w:rPr>
      </w:pPr>
      <w:r w:rsidRPr="001422E4">
        <w:rPr>
          <w:rFonts w:ascii="Arial" w:eastAsia="Times New Roman" w:hAnsi="Arial" w:cs="Times New Roman"/>
          <w:noProof/>
          <w:sz w:val="24"/>
          <w:szCs w:val="20"/>
          <w:lang w:eastAsia="it-IT"/>
        </w:rPr>
        <w:drawing>
          <wp:inline distT="0" distB="0" distL="0" distR="0">
            <wp:extent cx="711200" cy="711200"/>
            <wp:effectExtent l="0" t="0" r="0" b="0"/>
            <wp:docPr id="1" name="Immagin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7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2E4" w:rsidRPr="001422E4" w:rsidRDefault="001422E4" w:rsidP="001422E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textAlignment w:val="baseline"/>
        <w:rPr>
          <w:rFonts w:ascii="Kunstler Script" w:eastAsia="Times New Roman" w:hAnsi="Kunstler Script" w:cs="Arial"/>
          <w:b/>
          <w:color w:val="2F5496" w:themeColor="accent5" w:themeShade="BF"/>
          <w:sz w:val="56"/>
          <w:szCs w:val="56"/>
          <w:lang w:eastAsia="it-IT"/>
        </w:rPr>
      </w:pPr>
      <w:r w:rsidRPr="001422E4">
        <w:rPr>
          <w:rFonts w:ascii="Kunstler Script" w:eastAsia="Times New Roman" w:hAnsi="Kunstler Script" w:cs="Arial"/>
          <w:b/>
          <w:color w:val="2F5496" w:themeColor="accent5" w:themeShade="BF"/>
          <w:sz w:val="56"/>
          <w:szCs w:val="56"/>
          <w:lang w:eastAsia="it-IT"/>
        </w:rPr>
        <w:t>Consiglio di Presidenza della Giustizia Tributaria</w:t>
      </w:r>
    </w:p>
    <w:p w:rsidR="001422E4" w:rsidRDefault="001422E4" w:rsidP="001422E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textAlignment w:val="baseline"/>
        <w:rPr>
          <w:rFonts w:ascii="Arial" w:eastAsia="Times New Roman" w:hAnsi="Arial" w:cs="Arial"/>
          <w:b/>
          <w:color w:val="2F5496" w:themeColor="accent5" w:themeShade="BF"/>
          <w:sz w:val="28"/>
          <w:szCs w:val="28"/>
          <w:lang w:eastAsia="it-IT"/>
        </w:rPr>
      </w:pPr>
      <w:r w:rsidRPr="001422E4">
        <w:rPr>
          <w:rFonts w:ascii="Arial" w:eastAsia="Times New Roman" w:hAnsi="Arial" w:cs="Arial"/>
          <w:b/>
          <w:color w:val="2F5496" w:themeColor="accent5" w:themeShade="BF"/>
          <w:sz w:val="28"/>
          <w:szCs w:val="28"/>
          <w:lang w:eastAsia="it-IT"/>
        </w:rPr>
        <w:t xml:space="preserve">Via Solferino 15 </w:t>
      </w:r>
      <w:r w:rsidR="002942D1">
        <w:rPr>
          <w:rFonts w:ascii="Arial" w:eastAsia="Times New Roman" w:hAnsi="Arial" w:cs="Arial"/>
          <w:b/>
          <w:color w:val="2F5496" w:themeColor="accent5" w:themeShade="BF"/>
          <w:sz w:val="28"/>
          <w:szCs w:val="28"/>
          <w:lang w:eastAsia="it-IT"/>
        </w:rPr>
        <w:t xml:space="preserve">      </w:t>
      </w:r>
      <w:r w:rsidRPr="001422E4">
        <w:rPr>
          <w:rFonts w:ascii="Arial" w:eastAsia="Times New Roman" w:hAnsi="Arial" w:cs="Arial"/>
          <w:b/>
          <w:color w:val="2F5496" w:themeColor="accent5" w:themeShade="BF"/>
          <w:sz w:val="28"/>
          <w:szCs w:val="28"/>
          <w:lang w:eastAsia="it-IT"/>
        </w:rPr>
        <w:t>00185 ROMA</w:t>
      </w:r>
    </w:p>
    <w:p w:rsidR="00085881" w:rsidRDefault="00085881" w:rsidP="001422E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textAlignment w:val="baseline"/>
        <w:rPr>
          <w:rFonts w:ascii="Arial" w:eastAsia="Times New Roman" w:hAnsi="Arial" w:cs="Arial"/>
          <w:b/>
          <w:color w:val="2F5496" w:themeColor="accent5" w:themeShade="BF"/>
          <w:sz w:val="28"/>
          <w:szCs w:val="28"/>
          <w:lang w:eastAsia="it-IT"/>
        </w:rPr>
      </w:pPr>
    </w:p>
    <w:p w:rsidR="00085881" w:rsidRPr="00085881" w:rsidRDefault="00374187" w:rsidP="001422E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textAlignment w:val="baseline"/>
        <w:rPr>
          <w:rFonts w:ascii="Book Antiqua" w:eastAsia="Times New Roman" w:hAnsi="Book Antiqua" w:cs="Arial"/>
          <w:color w:val="2E74B5" w:themeColor="accent1" w:themeShade="BF"/>
          <w:sz w:val="28"/>
          <w:szCs w:val="28"/>
          <w:lang w:eastAsia="it-IT"/>
        </w:rPr>
      </w:pPr>
      <w:r>
        <w:rPr>
          <w:rFonts w:ascii="Book Antiqua" w:eastAsia="Times New Roman" w:hAnsi="Book Antiqua" w:cs="Arial"/>
          <w:b/>
          <w:color w:val="2E74B5" w:themeColor="accent1" w:themeShade="BF"/>
          <w:sz w:val="28"/>
          <w:szCs w:val="28"/>
          <w:lang w:eastAsia="it-IT"/>
        </w:rPr>
        <w:t xml:space="preserve"> 7- S</w:t>
      </w:r>
      <w:bookmarkStart w:id="0" w:name="_GoBack"/>
      <w:bookmarkEnd w:id="0"/>
      <w:r>
        <w:rPr>
          <w:rFonts w:ascii="Book Antiqua" w:eastAsia="Times New Roman" w:hAnsi="Book Antiqua" w:cs="Arial"/>
          <w:b/>
          <w:color w:val="2E74B5" w:themeColor="accent1" w:themeShade="BF"/>
          <w:sz w:val="28"/>
          <w:szCs w:val="28"/>
          <w:lang w:eastAsia="it-IT"/>
        </w:rPr>
        <w:t xml:space="preserve">cheda </w:t>
      </w:r>
      <w:r w:rsidR="00085881" w:rsidRPr="00085881">
        <w:rPr>
          <w:rFonts w:ascii="Book Antiqua" w:eastAsia="Times New Roman" w:hAnsi="Book Antiqua" w:cs="Arial"/>
          <w:b/>
          <w:color w:val="2E74B5" w:themeColor="accent1" w:themeShade="BF"/>
          <w:sz w:val="28"/>
          <w:szCs w:val="28"/>
          <w:lang w:eastAsia="it-IT"/>
        </w:rPr>
        <w:t>OFFERTA FORMATIVA A.S. 201</w:t>
      </w:r>
      <w:r w:rsidR="005B1D0A">
        <w:rPr>
          <w:rFonts w:ascii="Book Antiqua" w:eastAsia="Times New Roman" w:hAnsi="Book Antiqua" w:cs="Arial"/>
          <w:b/>
          <w:color w:val="2E74B5" w:themeColor="accent1" w:themeShade="BF"/>
          <w:sz w:val="28"/>
          <w:szCs w:val="28"/>
          <w:lang w:eastAsia="it-IT"/>
        </w:rPr>
        <w:t>8</w:t>
      </w:r>
      <w:r w:rsidR="00085881" w:rsidRPr="00085881">
        <w:rPr>
          <w:rFonts w:ascii="Book Antiqua" w:eastAsia="Times New Roman" w:hAnsi="Book Antiqua" w:cs="Arial"/>
          <w:b/>
          <w:color w:val="2E74B5" w:themeColor="accent1" w:themeShade="BF"/>
          <w:sz w:val="28"/>
          <w:szCs w:val="28"/>
          <w:lang w:eastAsia="it-IT"/>
        </w:rPr>
        <w:t>-201</w:t>
      </w:r>
      <w:r w:rsidR="005B1D0A">
        <w:rPr>
          <w:rFonts w:ascii="Book Antiqua" w:eastAsia="Times New Roman" w:hAnsi="Book Antiqua" w:cs="Arial"/>
          <w:b/>
          <w:color w:val="2E74B5" w:themeColor="accent1" w:themeShade="BF"/>
          <w:sz w:val="28"/>
          <w:szCs w:val="28"/>
          <w:lang w:eastAsia="it-IT"/>
        </w:rPr>
        <w:t>9</w:t>
      </w:r>
    </w:p>
    <w:p w:rsidR="001422E4" w:rsidRPr="001422E4" w:rsidRDefault="001422E4" w:rsidP="001422E4">
      <w:pPr>
        <w:spacing w:after="0" w:line="240" w:lineRule="auto"/>
        <w:ind w:right="-64"/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:rsidR="001422E4" w:rsidRPr="001422E4" w:rsidRDefault="001422E4" w:rsidP="001422E4">
      <w:pPr>
        <w:spacing w:after="0" w:line="240" w:lineRule="auto"/>
        <w:ind w:right="-64"/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832"/>
      </w:tblGrid>
      <w:tr w:rsidR="001422E4" w:rsidRPr="001A00D0" w:rsidTr="002942D1">
        <w:trPr>
          <w:trHeight w:val="672"/>
        </w:trPr>
        <w:tc>
          <w:tcPr>
            <w:tcW w:w="3369" w:type="dxa"/>
          </w:tcPr>
          <w:p w:rsidR="00AB3D6A" w:rsidRDefault="001422E4" w:rsidP="001422E4">
            <w:pPr>
              <w:spacing w:after="0" w:line="240" w:lineRule="auto"/>
              <w:rPr>
                <w:rFonts w:eastAsia="Times New Roman" w:cs="Arial"/>
                <w:sz w:val="28"/>
                <w:szCs w:val="28"/>
                <w:lang w:eastAsia="it-IT"/>
              </w:rPr>
            </w:pPr>
            <w:r w:rsidRPr="001A00D0">
              <w:rPr>
                <w:rFonts w:eastAsia="Times New Roman" w:cs="Arial"/>
                <w:sz w:val="28"/>
                <w:szCs w:val="28"/>
                <w:lang w:eastAsia="it-IT"/>
              </w:rPr>
              <w:t>Ente</w:t>
            </w:r>
            <w:r w:rsidR="005B1D0A">
              <w:rPr>
                <w:rFonts w:eastAsia="Times New Roman" w:cs="Arial"/>
                <w:sz w:val="28"/>
                <w:szCs w:val="28"/>
                <w:lang w:eastAsia="it-IT"/>
              </w:rPr>
              <w:t xml:space="preserve"> proponente </w:t>
            </w:r>
          </w:p>
          <w:p w:rsidR="00AB3D6A" w:rsidRDefault="00AB3D6A" w:rsidP="001422E4">
            <w:pPr>
              <w:spacing w:after="0" w:line="240" w:lineRule="auto"/>
              <w:rPr>
                <w:rFonts w:eastAsia="Times New Roman" w:cs="Arial"/>
                <w:sz w:val="28"/>
                <w:szCs w:val="28"/>
                <w:lang w:eastAsia="it-IT"/>
              </w:rPr>
            </w:pPr>
          </w:p>
          <w:p w:rsidR="00AB3D6A" w:rsidRPr="001A00D0" w:rsidRDefault="00AB3D6A" w:rsidP="001422E4">
            <w:pPr>
              <w:spacing w:after="0" w:line="240" w:lineRule="auto"/>
              <w:rPr>
                <w:rFonts w:eastAsia="Times New Roman" w:cs="Arial"/>
                <w:sz w:val="28"/>
                <w:szCs w:val="28"/>
                <w:lang w:eastAsia="it-IT"/>
              </w:rPr>
            </w:pPr>
          </w:p>
        </w:tc>
        <w:tc>
          <w:tcPr>
            <w:tcW w:w="6832" w:type="dxa"/>
          </w:tcPr>
          <w:p w:rsidR="00085881" w:rsidRPr="001A00D0" w:rsidRDefault="001422E4" w:rsidP="00085881">
            <w:pPr>
              <w:spacing w:after="0" w:line="240" w:lineRule="auto"/>
              <w:jc w:val="center"/>
              <w:rPr>
                <w:rFonts w:eastAsia="Times New Roman" w:cs="Arial"/>
                <w:b/>
                <w:sz w:val="28"/>
                <w:szCs w:val="28"/>
                <w:lang w:eastAsia="it-IT"/>
              </w:rPr>
            </w:pPr>
            <w:r w:rsidRPr="001A00D0">
              <w:rPr>
                <w:rFonts w:eastAsia="Times New Roman" w:cs="Arial"/>
                <w:b/>
                <w:sz w:val="28"/>
                <w:szCs w:val="28"/>
                <w:lang w:eastAsia="it-IT"/>
              </w:rPr>
              <w:t xml:space="preserve">CONSIGLIO DI PRESIDENZA </w:t>
            </w:r>
          </w:p>
          <w:p w:rsidR="001422E4" w:rsidRPr="001A00D0" w:rsidRDefault="001422E4" w:rsidP="00085881">
            <w:pPr>
              <w:spacing w:after="0" w:line="240" w:lineRule="auto"/>
              <w:jc w:val="center"/>
              <w:rPr>
                <w:rFonts w:eastAsia="Times New Roman" w:cs="Arial"/>
                <w:b/>
                <w:sz w:val="28"/>
                <w:szCs w:val="28"/>
                <w:lang w:eastAsia="it-IT"/>
              </w:rPr>
            </w:pPr>
            <w:r w:rsidRPr="001A00D0">
              <w:rPr>
                <w:rFonts w:eastAsia="Times New Roman" w:cs="Arial"/>
                <w:b/>
                <w:sz w:val="28"/>
                <w:szCs w:val="28"/>
                <w:lang w:eastAsia="it-IT"/>
              </w:rPr>
              <w:t>DELLA GIUSTIZIA TRIBUTARIA</w:t>
            </w:r>
          </w:p>
          <w:p w:rsidR="007126C4" w:rsidRPr="001A00D0" w:rsidRDefault="007126C4" w:rsidP="001422E4">
            <w:pPr>
              <w:spacing w:after="0" w:line="240" w:lineRule="auto"/>
              <w:rPr>
                <w:rFonts w:eastAsia="Times New Roman" w:cs="Arial"/>
                <w:sz w:val="28"/>
                <w:szCs w:val="28"/>
                <w:lang w:eastAsia="it-IT"/>
              </w:rPr>
            </w:pPr>
          </w:p>
          <w:p w:rsidR="007126C4" w:rsidRPr="001A00D0" w:rsidRDefault="007126C4" w:rsidP="005B1D0A">
            <w:pPr>
              <w:spacing w:after="0" w:line="240" w:lineRule="auto"/>
              <w:jc w:val="center"/>
              <w:rPr>
                <w:rFonts w:eastAsia="Times New Roman" w:cs="Arial"/>
                <w:sz w:val="28"/>
                <w:szCs w:val="28"/>
                <w:lang w:eastAsia="it-IT"/>
              </w:rPr>
            </w:pPr>
            <w:r w:rsidRPr="001A00D0">
              <w:rPr>
                <w:rFonts w:eastAsia="Times New Roman" w:cs="Arial"/>
                <w:sz w:val="28"/>
                <w:szCs w:val="28"/>
                <w:lang w:eastAsia="it-IT"/>
              </w:rPr>
              <w:t xml:space="preserve">Con la </w:t>
            </w:r>
            <w:r w:rsidR="001A00D0">
              <w:rPr>
                <w:rFonts w:eastAsia="Times New Roman" w:cs="Arial"/>
                <w:sz w:val="28"/>
                <w:szCs w:val="28"/>
                <w:lang w:eastAsia="it-IT"/>
              </w:rPr>
              <w:t xml:space="preserve">partecipazione </w:t>
            </w:r>
            <w:r w:rsidRPr="001A00D0">
              <w:rPr>
                <w:rFonts w:eastAsia="Times New Roman" w:cs="Arial"/>
                <w:sz w:val="28"/>
                <w:szCs w:val="28"/>
                <w:lang w:eastAsia="it-IT"/>
              </w:rPr>
              <w:t>d</w:t>
            </w:r>
            <w:r w:rsidR="001A00D0">
              <w:rPr>
                <w:rFonts w:eastAsia="Times New Roman" w:cs="Arial"/>
                <w:sz w:val="28"/>
                <w:szCs w:val="28"/>
                <w:lang w:eastAsia="it-IT"/>
              </w:rPr>
              <w:t>ei Giudici Tributari delle:</w:t>
            </w:r>
          </w:p>
          <w:p w:rsidR="001422E4" w:rsidRPr="001A00D0" w:rsidRDefault="001422E4" w:rsidP="005B1D0A">
            <w:pPr>
              <w:spacing w:after="0" w:line="240" w:lineRule="auto"/>
              <w:jc w:val="center"/>
              <w:rPr>
                <w:rFonts w:eastAsia="Times New Roman" w:cs="Arial"/>
                <w:sz w:val="28"/>
                <w:szCs w:val="28"/>
                <w:lang w:eastAsia="it-IT"/>
              </w:rPr>
            </w:pPr>
            <w:r w:rsidRPr="001A00D0">
              <w:rPr>
                <w:rFonts w:eastAsia="Times New Roman" w:cs="Arial"/>
                <w:sz w:val="28"/>
                <w:szCs w:val="28"/>
                <w:lang w:eastAsia="it-IT"/>
              </w:rPr>
              <w:t>COMMISSIONI TRIBUTARIE REGIONALI</w:t>
            </w:r>
          </w:p>
          <w:p w:rsidR="001422E4" w:rsidRDefault="001422E4" w:rsidP="005B1D0A">
            <w:pPr>
              <w:spacing w:after="0" w:line="240" w:lineRule="auto"/>
              <w:jc w:val="center"/>
              <w:rPr>
                <w:rFonts w:eastAsia="Times New Roman" w:cs="Arial"/>
                <w:sz w:val="28"/>
                <w:szCs w:val="28"/>
                <w:lang w:eastAsia="it-IT"/>
              </w:rPr>
            </w:pPr>
            <w:r w:rsidRPr="001A00D0">
              <w:rPr>
                <w:rFonts w:eastAsia="Times New Roman" w:cs="Arial"/>
                <w:sz w:val="28"/>
                <w:szCs w:val="28"/>
                <w:lang w:eastAsia="it-IT"/>
              </w:rPr>
              <w:t>COMMISS</w:t>
            </w:r>
            <w:r w:rsidR="00FE2EA0" w:rsidRPr="001A00D0">
              <w:rPr>
                <w:rFonts w:eastAsia="Times New Roman" w:cs="Arial"/>
                <w:sz w:val="28"/>
                <w:szCs w:val="28"/>
                <w:lang w:eastAsia="it-IT"/>
              </w:rPr>
              <w:t>I</w:t>
            </w:r>
            <w:r w:rsidRPr="001A00D0">
              <w:rPr>
                <w:rFonts w:eastAsia="Times New Roman" w:cs="Arial"/>
                <w:sz w:val="28"/>
                <w:szCs w:val="28"/>
                <w:lang w:eastAsia="it-IT"/>
              </w:rPr>
              <w:t>ONI TRIBUTARIE PROVINC</w:t>
            </w:r>
            <w:r w:rsidR="00FE2EA0" w:rsidRPr="001A00D0">
              <w:rPr>
                <w:rFonts w:eastAsia="Times New Roman" w:cs="Arial"/>
                <w:sz w:val="28"/>
                <w:szCs w:val="28"/>
                <w:lang w:eastAsia="it-IT"/>
              </w:rPr>
              <w:t>I</w:t>
            </w:r>
            <w:r w:rsidRPr="001A00D0">
              <w:rPr>
                <w:rFonts w:eastAsia="Times New Roman" w:cs="Arial"/>
                <w:sz w:val="28"/>
                <w:szCs w:val="28"/>
                <w:lang w:eastAsia="it-IT"/>
              </w:rPr>
              <w:t>ALI</w:t>
            </w:r>
          </w:p>
          <w:p w:rsidR="001A00D0" w:rsidRDefault="001A00D0" w:rsidP="005B1D0A">
            <w:pPr>
              <w:spacing w:after="0" w:line="240" w:lineRule="auto"/>
              <w:jc w:val="center"/>
              <w:rPr>
                <w:rFonts w:eastAsia="Times New Roman" w:cs="Arial"/>
                <w:sz w:val="28"/>
                <w:szCs w:val="28"/>
                <w:lang w:eastAsia="it-IT"/>
              </w:rPr>
            </w:pPr>
            <w:r>
              <w:rPr>
                <w:rFonts w:eastAsia="Times New Roman" w:cs="Arial"/>
                <w:sz w:val="28"/>
                <w:szCs w:val="28"/>
                <w:lang w:eastAsia="it-IT"/>
              </w:rPr>
              <w:t xml:space="preserve">COMMISSIONI </w:t>
            </w:r>
            <w:r w:rsidR="005B1D0A">
              <w:rPr>
                <w:rFonts w:eastAsia="Times New Roman" w:cs="Arial"/>
                <w:sz w:val="28"/>
                <w:szCs w:val="28"/>
                <w:lang w:eastAsia="it-IT"/>
              </w:rPr>
              <w:t xml:space="preserve">di </w:t>
            </w:r>
            <w:r>
              <w:rPr>
                <w:rFonts w:eastAsia="Times New Roman" w:cs="Arial"/>
                <w:sz w:val="28"/>
                <w:szCs w:val="28"/>
                <w:lang w:eastAsia="it-IT"/>
              </w:rPr>
              <w:t>I  e II grado Trento e Bolzano</w:t>
            </w:r>
          </w:p>
          <w:p w:rsidR="00AB3D6A" w:rsidRPr="001A00D0" w:rsidRDefault="00AB3D6A" w:rsidP="005B1D0A">
            <w:pPr>
              <w:spacing w:after="0" w:line="240" w:lineRule="auto"/>
              <w:jc w:val="center"/>
              <w:rPr>
                <w:rFonts w:eastAsia="Times New Roman" w:cs="Arial"/>
                <w:sz w:val="28"/>
                <w:szCs w:val="28"/>
                <w:lang w:eastAsia="it-IT"/>
              </w:rPr>
            </w:pPr>
          </w:p>
          <w:p w:rsidR="00085881" w:rsidRPr="001A00D0" w:rsidRDefault="00434546" w:rsidP="005B1D0A">
            <w:pPr>
              <w:spacing w:after="0" w:line="240" w:lineRule="auto"/>
              <w:jc w:val="center"/>
              <w:rPr>
                <w:rFonts w:eastAsia="Times New Roman" w:cs="Arial"/>
                <w:sz w:val="28"/>
                <w:szCs w:val="28"/>
                <w:lang w:eastAsia="it-IT"/>
              </w:rPr>
            </w:pPr>
            <w:r>
              <w:rPr>
                <w:rFonts w:eastAsia="Times New Roman" w:cs="Arial"/>
                <w:sz w:val="28"/>
                <w:szCs w:val="28"/>
                <w:lang w:eastAsia="it-IT"/>
              </w:rPr>
              <w:t>Ed in collaborazione con l</w:t>
            </w:r>
            <w:r w:rsidR="005B1D0A">
              <w:rPr>
                <w:rFonts w:eastAsia="Times New Roman" w:cs="Arial"/>
                <w:sz w:val="28"/>
                <w:szCs w:val="28"/>
                <w:lang w:eastAsia="it-IT"/>
              </w:rPr>
              <w:t xml:space="preserve">e </w:t>
            </w:r>
            <w:r>
              <w:rPr>
                <w:rFonts w:eastAsia="Times New Roman" w:cs="Arial"/>
                <w:sz w:val="28"/>
                <w:szCs w:val="28"/>
                <w:lang w:eastAsia="it-IT"/>
              </w:rPr>
              <w:t xml:space="preserve"> </w:t>
            </w:r>
            <w:r w:rsidR="00085881" w:rsidRPr="001A00D0">
              <w:rPr>
                <w:rFonts w:eastAsia="Times New Roman" w:cs="Arial"/>
                <w:sz w:val="28"/>
                <w:szCs w:val="28"/>
                <w:lang w:eastAsia="it-IT"/>
              </w:rPr>
              <w:t>ASSOCIAZION</w:t>
            </w:r>
            <w:r w:rsidR="005B1D0A">
              <w:rPr>
                <w:rFonts w:eastAsia="Times New Roman" w:cs="Arial"/>
                <w:sz w:val="28"/>
                <w:szCs w:val="28"/>
                <w:lang w:eastAsia="it-IT"/>
              </w:rPr>
              <w:t>I DI CATEGORIA DEI GIUDICI TRIBUTARI (AMT ed UGT)</w:t>
            </w:r>
          </w:p>
          <w:p w:rsidR="001422E4" w:rsidRPr="001A00D0" w:rsidRDefault="001422E4" w:rsidP="001422E4">
            <w:pPr>
              <w:spacing w:after="0" w:line="240" w:lineRule="auto"/>
              <w:rPr>
                <w:rFonts w:eastAsia="Times New Roman" w:cs="Arial"/>
                <w:sz w:val="28"/>
                <w:szCs w:val="28"/>
                <w:lang w:eastAsia="it-IT"/>
              </w:rPr>
            </w:pPr>
          </w:p>
        </w:tc>
      </w:tr>
      <w:tr w:rsidR="001422E4" w:rsidRPr="001A00D0" w:rsidTr="002942D1">
        <w:trPr>
          <w:trHeight w:val="1844"/>
        </w:trPr>
        <w:tc>
          <w:tcPr>
            <w:tcW w:w="3369" w:type="dxa"/>
          </w:tcPr>
          <w:p w:rsidR="001422E4" w:rsidRPr="001A00D0" w:rsidRDefault="001422E4" w:rsidP="001422E4">
            <w:pPr>
              <w:spacing w:after="0" w:line="240" w:lineRule="auto"/>
              <w:rPr>
                <w:rFonts w:eastAsia="Times New Roman" w:cs="Arial"/>
                <w:sz w:val="28"/>
                <w:szCs w:val="28"/>
                <w:lang w:eastAsia="it-IT"/>
              </w:rPr>
            </w:pPr>
            <w:r w:rsidRPr="001A00D0">
              <w:rPr>
                <w:rFonts w:eastAsia="Times New Roman" w:cs="Arial"/>
                <w:sz w:val="28"/>
                <w:szCs w:val="28"/>
                <w:lang w:eastAsia="it-IT"/>
              </w:rPr>
              <w:t>Nome Programma</w:t>
            </w:r>
          </w:p>
        </w:tc>
        <w:tc>
          <w:tcPr>
            <w:tcW w:w="6832" w:type="dxa"/>
          </w:tcPr>
          <w:p w:rsidR="001422E4" w:rsidRPr="001A00D0" w:rsidRDefault="00CC4B35" w:rsidP="005B1D0A">
            <w:pPr>
              <w:spacing w:line="240" w:lineRule="atLeast"/>
              <w:jc w:val="both"/>
              <w:rPr>
                <w:rFonts w:cs="Arial"/>
                <w:b/>
                <w:i/>
                <w:color w:val="C00000"/>
                <w:sz w:val="28"/>
                <w:szCs w:val="28"/>
              </w:rPr>
            </w:pPr>
            <w:r w:rsidRPr="001A00D0">
              <w:rPr>
                <w:rFonts w:eastAsia="Times New Roman" w:cs="Arial"/>
                <w:sz w:val="28"/>
                <w:szCs w:val="28"/>
                <w:lang w:eastAsia="it-IT"/>
              </w:rPr>
              <w:t>“</w:t>
            </w:r>
            <w:r w:rsidRPr="001A00D0">
              <w:rPr>
                <w:rFonts w:cs="Arial"/>
                <w:b/>
                <w:i/>
                <w:color w:val="C00000"/>
                <w:sz w:val="28"/>
                <w:szCs w:val="28"/>
              </w:rPr>
              <w:t>Per un'educazione alla legalità fiscale e alla giustizia tributaria: diritti e doveri del contribuente come strumenti di pacifica convivenza e giustizia sociale</w:t>
            </w:r>
            <w:r w:rsidR="00FE2EA0" w:rsidRPr="001A00D0">
              <w:rPr>
                <w:rFonts w:cs="Arial"/>
                <w:b/>
                <w:i/>
                <w:color w:val="C00000"/>
                <w:sz w:val="28"/>
                <w:szCs w:val="28"/>
              </w:rPr>
              <w:t xml:space="preserve">” </w:t>
            </w:r>
          </w:p>
          <w:p w:rsidR="00FE2EA0" w:rsidRPr="001A00D0" w:rsidRDefault="00FE2EA0" w:rsidP="00CC4B35">
            <w:pPr>
              <w:spacing w:line="240" w:lineRule="atLeast"/>
              <w:rPr>
                <w:rFonts w:eastAsia="Times New Roman" w:cs="Arial"/>
                <w:sz w:val="28"/>
                <w:szCs w:val="28"/>
                <w:lang w:eastAsia="it-IT"/>
              </w:rPr>
            </w:pPr>
            <w:r w:rsidRPr="001A00D0">
              <w:rPr>
                <w:rFonts w:eastAsia="Times New Roman" w:cs="Arial"/>
                <w:sz w:val="28"/>
                <w:szCs w:val="28"/>
                <w:lang w:eastAsia="it-IT"/>
              </w:rPr>
              <w:t>come da protocollo di intesa 24/9/2015 siglato tra CPGT e MIUR</w:t>
            </w:r>
            <w:r w:rsidR="005B1D0A">
              <w:rPr>
                <w:rFonts w:eastAsia="Times New Roman" w:cs="Arial"/>
                <w:sz w:val="28"/>
                <w:szCs w:val="28"/>
                <w:lang w:eastAsia="it-IT"/>
              </w:rPr>
              <w:t>.</w:t>
            </w:r>
          </w:p>
          <w:p w:rsidR="00CC4B35" w:rsidRPr="001A00D0" w:rsidRDefault="00CC4B35" w:rsidP="00FE2EA0">
            <w:pPr>
              <w:spacing w:line="240" w:lineRule="atLeast"/>
              <w:rPr>
                <w:rFonts w:eastAsia="Times New Roman" w:cs="Arial"/>
                <w:sz w:val="28"/>
                <w:szCs w:val="28"/>
                <w:lang w:eastAsia="it-IT"/>
              </w:rPr>
            </w:pPr>
          </w:p>
        </w:tc>
      </w:tr>
      <w:tr w:rsidR="00286A83" w:rsidRPr="001A00D0" w:rsidTr="002942D1">
        <w:trPr>
          <w:trHeight w:val="1844"/>
        </w:trPr>
        <w:tc>
          <w:tcPr>
            <w:tcW w:w="3369" w:type="dxa"/>
          </w:tcPr>
          <w:p w:rsidR="00286A83" w:rsidRPr="001A00D0" w:rsidRDefault="00286A83" w:rsidP="001422E4">
            <w:pPr>
              <w:spacing w:after="0" w:line="240" w:lineRule="auto"/>
              <w:rPr>
                <w:rFonts w:eastAsia="Times New Roman" w:cs="Arial"/>
                <w:sz w:val="28"/>
                <w:szCs w:val="28"/>
                <w:lang w:eastAsia="it-IT"/>
              </w:rPr>
            </w:pPr>
            <w:r w:rsidRPr="001A00D0">
              <w:rPr>
                <w:rFonts w:eastAsia="Times New Roman" w:cs="Arial"/>
                <w:sz w:val="28"/>
                <w:szCs w:val="28"/>
                <w:lang w:eastAsia="it-IT"/>
              </w:rPr>
              <w:t>Area Tematica</w:t>
            </w:r>
          </w:p>
        </w:tc>
        <w:tc>
          <w:tcPr>
            <w:tcW w:w="6832" w:type="dxa"/>
          </w:tcPr>
          <w:p w:rsidR="00286A83" w:rsidRPr="005B1D0A" w:rsidRDefault="001A00D0" w:rsidP="005B1D0A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eastAsia="Times New Roman" w:cs="Arial"/>
                <w:b/>
                <w:sz w:val="28"/>
                <w:szCs w:val="28"/>
                <w:lang w:eastAsia="it-IT"/>
              </w:rPr>
            </w:pPr>
            <w:r w:rsidRPr="005B1D0A">
              <w:rPr>
                <w:rFonts w:eastAsia="Times New Roman" w:cs="Arial"/>
                <w:b/>
                <w:sz w:val="28"/>
                <w:szCs w:val="28"/>
                <w:lang w:eastAsia="it-IT"/>
              </w:rPr>
              <w:t>L</w:t>
            </w:r>
            <w:r w:rsidR="005B1D0A">
              <w:rPr>
                <w:rFonts w:eastAsia="Times New Roman" w:cs="Arial"/>
                <w:b/>
                <w:sz w:val="28"/>
                <w:szCs w:val="28"/>
                <w:lang w:eastAsia="it-IT"/>
              </w:rPr>
              <w:t>EGALITA’</w:t>
            </w:r>
            <w:r w:rsidRPr="005B1D0A">
              <w:rPr>
                <w:rFonts w:eastAsia="Times New Roman" w:cs="Arial"/>
                <w:b/>
                <w:sz w:val="28"/>
                <w:szCs w:val="28"/>
                <w:lang w:eastAsia="it-IT"/>
              </w:rPr>
              <w:t xml:space="preserve">, </w:t>
            </w:r>
            <w:r w:rsidR="00286A83" w:rsidRPr="005B1D0A">
              <w:rPr>
                <w:rFonts w:eastAsia="Times New Roman" w:cs="Arial"/>
                <w:b/>
                <w:sz w:val="28"/>
                <w:szCs w:val="28"/>
                <w:lang w:eastAsia="it-IT"/>
              </w:rPr>
              <w:t>L</w:t>
            </w:r>
            <w:r w:rsidR="005B1D0A">
              <w:rPr>
                <w:rFonts w:eastAsia="Times New Roman" w:cs="Arial"/>
                <w:b/>
                <w:sz w:val="28"/>
                <w:szCs w:val="28"/>
                <w:lang w:eastAsia="it-IT"/>
              </w:rPr>
              <w:t>EGALITA’ FISCALE E GIUSTIZIA TRIBUTARIA</w:t>
            </w:r>
            <w:r w:rsidR="00286A83" w:rsidRPr="005B1D0A">
              <w:rPr>
                <w:rFonts w:eastAsia="Times New Roman" w:cs="Arial"/>
                <w:b/>
                <w:sz w:val="28"/>
                <w:szCs w:val="28"/>
                <w:lang w:eastAsia="it-IT"/>
              </w:rPr>
              <w:t>.</w:t>
            </w:r>
          </w:p>
          <w:p w:rsidR="00286A83" w:rsidRPr="001A00D0" w:rsidRDefault="00286A83" w:rsidP="00286A83">
            <w:pPr>
              <w:spacing w:after="0" w:line="240" w:lineRule="auto"/>
              <w:jc w:val="both"/>
              <w:rPr>
                <w:rFonts w:eastAsia="Times New Roman" w:cs="Arial"/>
                <w:sz w:val="28"/>
                <w:szCs w:val="28"/>
                <w:lang w:eastAsia="it-IT"/>
              </w:rPr>
            </w:pPr>
          </w:p>
          <w:p w:rsidR="00286A83" w:rsidRPr="001A00D0" w:rsidRDefault="00286A83" w:rsidP="00286A83">
            <w:pPr>
              <w:spacing w:after="0" w:line="240" w:lineRule="auto"/>
              <w:jc w:val="both"/>
              <w:rPr>
                <w:rFonts w:eastAsia="Times New Roman" w:cs="Arial"/>
                <w:sz w:val="28"/>
                <w:szCs w:val="28"/>
                <w:lang w:eastAsia="it-IT"/>
              </w:rPr>
            </w:pPr>
            <w:r w:rsidRPr="001A00D0">
              <w:rPr>
                <w:rFonts w:eastAsia="Times New Roman" w:cs="Arial"/>
                <w:sz w:val="28"/>
                <w:szCs w:val="28"/>
                <w:lang w:eastAsia="it-IT"/>
              </w:rPr>
              <w:t>Obiettiv</w:t>
            </w:r>
            <w:r w:rsidR="00085881" w:rsidRPr="001A00D0">
              <w:rPr>
                <w:rFonts w:eastAsia="Times New Roman" w:cs="Arial"/>
                <w:sz w:val="28"/>
                <w:szCs w:val="28"/>
                <w:lang w:eastAsia="it-IT"/>
              </w:rPr>
              <w:t>i sia diretti che trasversali</w:t>
            </w:r>
            <w:r w:rsidRPr="001A00D0">
              <w:rPr>
                <w:rFonts w:eastAsia="Times New Roman" w:cs="Arial"/>
                <w:sz w:val="28"/>
                <w:szCs w:val="28"/>
                <w:lang w:eastAsia="it-IT"/>
              </w:rPr>
              <w:t xml:space="preserve"> del programma </w:t>
            </w:r>
            <w:r w:rsidR="00085881" w:rsidRPr="001A00D0">
              <w:rPr>
                <w:rFonts w:eastAsia="Times New Roman" w:cs="Arial"/>
                <w:sz w:val="28"/>
                <w:szCs w:val="28"/>
                <w:lang w:eastAsia="it-IT"/>
              </w:rPr>
              <w:t>sono</w:t>
            </w:r>
            <w:r w:rsidRPr="001A00D0">
              <w:rPr>
                <w:rFonts w:eastAsia="Times New Roman" w:cs="Arial"/>
                <w:sz w:val="28"/>
                <w:szCs w:val="28"/>
                <w:lang w:eastAsia="it-IT"/>
              </w:rPr>
              <w:t>:</w:t>
            </w:r>
          </w:p>
          <w:p w:rsidR="00286A83" w:rsidRPr="001A00D0" w:rsidRDefault="00286A83" w:rsidP="00286A83">
            <w:pPr>
              <w:spacing w:after="0" w:line="240" w:lineRule="auto"/>
              <w:jc w:val="both"/>
              <w:rPr>
                <w:rFonts w:eastAsia="Times New Roman" w:cs="Arial"/>
                <w:sz w:val="28"/>
                <w:szCs w:val="28"/>
                <w:lang w:eastAsia="it-IT"/>
              </w:rPr>
            </w:pPr>
          </w:p>
          <w:p w:rsidR="00286A83" w:rsidRPr="001A00D0" w:rsidRDefault="00286A83" w:rsidP="00286A83">
            <w:pPr>
              <w:numPr>
                <w:ilvl w:val="0"/>
                <w:numId w:val="1"/>
              </w:numPr>
              <w:spacing w:after="0" w:line="240" w:lineRule="auto"/>
              <w:ind w:left="459" w:hanging="426"/>
              <w:jc w:val="both"/>
              <w:rPr>
                <w:rFonts w:eastAsia="Times New Roman" w:cs="Arial"/>
                <w:sz w:val="28"/>
                <w:szCs w:val="28"/>
                <w:lang w:eastAsia="it-IT"/>
              </w:rPr>
            </w:pPr>
            <w:r w:rsidRPr="001A00D0">
              <w:rPr>
                <w:rFonts w:eastAsia="Times New Roman" w:cs="Arial"/>
                <w:sz w:val="28"/>
                <w:szCs w:val="28"/>
                <w:lang w:eastAsia="it-IT"/>
              </w:rPr>
              <w:t xml:space="preserve">spiegare </w:t>
            </w:r>
            <w:r w:rsidR="005B1D0A">
              <w:rPr>
                <w:rFonts w:eastAsia="Times New Roman" w:cs="Arial"/>
                <w:sz w:val="28"/>
                <w:szCs w:val="28"/>
                <w:lang w:eastAsia="it-IT"/>
              </w:rPr>
              <w:t xml:space="preserve">ai discenti </w:t>
            </w:r>
            <w:r w:rsidRPr="001A00D0">
              <w:rPr>
                <w:rFonts w:eastAsia="Times New Roman" w:cs="Arial"/>
                <w:sz w:val="28"/>
                <w:szCs w:val="28"/>
                <w:lang w:eastAsia="it-IT"/>
              </w:rPr>
              <w:t>il significato di “legalità fiscale”</w:t>
            </w:r>
            <w:r w:rsidR="00FE2EA0" w:rsidRPr="001A00D0">
              <w:rPr>
                <w:rFonts w:eastAsia="Times New Roman" w:cs="Arial"/>
                <w:sz w:val="28"/>
                <w:szCs w:val="28"/>
                <w:lang w:eastAsia="it-IT"/>
              </w:rPr>
              <w:t xml:space="preserve">, “contribuente”, “giustizia” </w:t>
            </w:r>
            <w:r w:rsidRPr="001A00D0">
              <w:rPr>
                <w:rFonts w:eastAsia="Times New Roman" w:cs="Arial"/>
                <w:sz w:val="28"/>
                <w:szCs w:val="28"/>
                <w:lang w:eastAsia="it-IT"/>
              </w:rPr>
              <w:t>attraverso esempi concreti riscontrabili nella vita quotidiana</w:t>
            </w:r>
            <w:r w:rsidR="00FE2EA0" w:rsidRPr="001A00D0">
              <w:rPr>
                <w:rFonts w:eastAsia="Times New Roman" w:cs="Arial"/>
                <w:sz w:val="28"/>
                <w:szCs w:val="28"/>
                <w:lang w:eastAsia="it-IT"/>
              </w:rPr>
              <w:t xml:space="preserve"> e la lettura di alcune norme fondamentali, tra cui gli artt. 23 e 53 della Costituzione</w:t>
            </w:r>
            <w:r w:rsidRPr="001A00D0">
              <w:rPr>
                <w:rFonts w:eastAsia="Times New Roman" w:cs="Arial"/>
                <w:sz w:val="28"/>
                <w:szCs w:val="28"/>
                <w:lang w:eastAsia="it-IT"/>
              </w:rPr>
              <w:t>;</w:t>
            </w:r>
          </w:p>
          <w:p w:rsidR="00286A83" w:rsidRPr="001A00D0" w:rsidRDefault="00286A83" w:rsidP="00286A83">
            <w:pPr>
              <w:numPr>
                <w:ilvl w:val="0"/>
                <w:numId w:val="1"/>
              </w:numPr>
              <w:spacing w:after="0" w:line="240" w:lineRule="auto"/>
              <w:ind w:left="459" w:hanging="426"/>
              <w:jc w:val="both"/>
              <w:rPr>
                <w:rFonts w:eastAsia="Times New Roman" w:cs="Arial"/>
                <w:sz w:val="28"/>
                <w:szCs w:val="28"/>
                <w:lang w:eastAsia="it-IT"/>
              </w:rPr>
            </w:pPr>
            <w:r w:rsidRPr="001A00D0">
              <w:rPr>
                <w:rFonts w:eastAsia="Times New Roman" w:cs="Arial"/>
                <w:sz w:val="28"/>
                <w:szCs w:val="28"/>
                <w:lang w:eastAsia="it-IT"/>
              </w:rPr>
              <w:t>incrementare negli studenti la consapevolezza del loro ruolo di cittadini, che domani saranno contribuenti, titolari di diritti e di doveri che investono anche il piano economico e fiscale;</w:t>
            </w:r>
          </w:p>
          <w:p w:rsidR="00717B0F" w:rsidRPr="001A00D0" w:rsidRDefault="00286A83" w:rsidP="00FF7411">
            <w:pPr>
              <w:numPr>
                <w:ilvl w:val="0"/>
                <w:numId w:val="1"/>
              </w:numPr>
              <w:spacing w:after="0" w:line="240" w:lineRule="auto"/>
              <w:ind w:left="459" w:hanging="426"/>
              <w:jc w:val="both"/>
              <w:rPr>
                <w:rFonts w:eastAsia="Times New Roman" w:cs="Arial"/>
                <w:sz w:val="28"/>
                <w:szCs w:val="28"/>
                <w:lang w:eastAsia="it-IT"/>
              </w:rPr>
            </w:pPr>
            <w:r w:rsidRPr="001A00D0">
              <w:rPr>
                <w:rFonts w:eastAsia="Times New Roman" w:cs="Arial"/>
                <w:sz w:val="28"/>
                <w:szCs w:val="28"/>
                <w:lang w:eastAsia="it-IT"/>
              </w:rPr>
              <w:lastRenderedPageBreak/>
              <w:t xml:space="preserve">sensibilizzare i giovani sul valore della </w:t>
            </w:r>
            <w:r w:rsidR="00085881" w:rsidRPr="001A00D0">
              <w:rPr>
                <w:rFonts w:eastAsia="Times New Roman" w:cs="Arial"/>
                <w:sz w:val="28"/>
                <w:szCs w:val="28"/>
                <w:lang w:eastAsia="it-IT"/>
              </w:rPr>
              <w:t xml:space="preserve">“legalità” in generale e della </w:t>
            </w:r>
            <w:r w:rsidR="00FE2EA0" w:rsidRPr="001A00D0">
              <w:rPr>
                <w:rFonts w:eastAsia="Times New Roman" w:cs="Arial"/>
                <w:sz w:val="28"/>
                <w:szCs w:val="28"/>
                <w:lang w:eastAsia="it-IT"/>
              </w:rPr>
              <w:t>“</w:t>
            </w:r>
            <w:r w:rsidRPr="001A00D0">
              <w:rPr>
                <w:rFonts w:eastAsia="Times New Roman" w:cs="Arial"/>
                <w:sz w:val="28"/>
                <w:szCs w:val="28"/>
                <w:lang w:eastAsia="it-IT"/>
              </w:rPr>
              <w:t>legalità fiscale</w:t>
            </w:r>
            <w:r w:rsidR="00FE2EA0" w:rsidRPr="001A00D0">
              <w:rPr>
                <w:rFonts w:eastAsia="Times New Roman" w:cs="Arial"/>
                <w:sz w:val="28"/>
                <w:szCs w:val="28"/>
                <w:lang w:eastAsia="it-IT"/>
              </w:rPr>
              <w:t>”</w:t>
            </w:r>
            <w:r w:rsidRPr="001A00D0">
              <w:rPr>
                <w:rFonts w:eastAsia="Times New Roman" w:cs="Arial"/>
                <w:sz w:val="28"/>
                <w:szCs w:val="28"/>
                <w:lang w:eastAsia="it-IT"/>
              </w:rPr>
              <w:t xml:space="preserve">, </w:t>
            </w:r>
            <w:r w:rsidR="00FE2EA0" w:rsidRPr="001A00D0">
              <w:rPr>
                <w:rFonts w:eastAsia="Times New Roman" w:cs="Arial"/>
                <w:sz w:val="28"/>
                <w:szCs w:val="28"/>
                <w:lang w:eastAsia="it-IT"/>
              </w:rPr>
              <w:t xml:space="preserve">come momento positivo attraverso il quale, con il rispetto delle regole,  si ottengono giustizia, equità sociale, diritti, benefici per i singoli e </w:t>
            </w:r>
            <w:r w:rsidR="00717B0F" w:rsidRPr="001A00D0">
              <w:rPr>
                <w:rFonts w:eastAsia="Times New Roman" w:cs="Arial"/>
                <w:sz w:val="28"/>
                <w:szCs w:val="28"/>
                <w:lang w:eastAsia="it-IT"/>
              </w:rPr>
              <w:t xml:space="preserve">per la </w:t>
            </w:r>
            <w:r w:rsidR="00FE2EA0" w:rsidRPr="001A00D0">
              <w:rPr>
                <w:rFonts w:eastAsia="Times New Roman" w:cs="Arial"/>
                <w:sz w:val="28"/>
                <w:szCs w:val="28"/>
                <w:lang w:eastAsia="it-IT"/>
              </w:rPr>
              <w:t xml:space="preserve"> collettività </w:t>
            </w:r>
            <w:r w:rsidR="00717B0F" w:rsidRPr="001A00D0">
              <w:rPr>
                <w:rFonts w:eastAsia="Times New Roman" w:cs="Arial"/>
                <w:sz w:val="28"/>
                <w:szCs w:val="28"/>
                <w:lang w:eastAsia="it-IT"/>
              </w:rPr>
              <w:t>, evidenziando i comportamenti contrari alle regole;</w:t>
            </w:r>
          </w:p>
          <w:p w:rsidR="00286A83" w:rsidRPr="001A00D0" w:rsidRDefault="00286A83" w:rsidP="00FF7411">
            <w:pPr>
              <w:numPr>
                <w:ilvl w:val="0"/>
                <w:numId w:val="1"/>
              </w:numPr>
              <w:spacing w:after="0" w:line="240" w:lineRule="auto"/>
              <w:ind w:left="459" w:hanging="426"/>
              <w:jc w:val="both"/>
              <w:rPr>
                <w:rFonts w:eastAsia="Times New Roman" w:cs="Arial"/>
                <w:sz w:val="28"/>
                <w:szCs w:val="28"/>
                <w:lang w:eastAsia="it-IT"/>
              </w:rPr>
            </w:pPr>
            <w:r w:rsidRPr="001A00D0">
              <w:rPr>
                <w:rFonts w:eastAsia="Times New Roman" w:cs="Arial"/>
                <w:sz w:val="28"/>
                <w:szCs w:val="28"/>
                <w:lang w:eastAsia="it-IT"/>
              </w:rPr>
              <w:t xml:space="preserve">illustrare il ruolo ed i compiti della Giustizia Tributaria quale </w:t>
            </w:r>
            <w:r w:rsidR="00717B0F" w:rsidRPr="001A00D0">
              <w:rPr>
                <w:rFonts w:eastAsia="Times New Roman" w:cs="Arial"/>
                <w:sz w:val="28"/>
                <w:szCs w:val="28"/>
                <w:lang w:eastAsia="it-IT"/>
              </w:rPr>
              <w:t>“</w:t>
            </w:r>
            <w:r w:rsidRPr="001A00D0">
              <w:rPr>
                <w:rFonts w:eastAsia="Times New Roman" w:cs="Arial"/>
                <w:sz w:val="28"/>
                <w:szCs w:val="28"/>
                <w:lang w:eastAsia="it-IT"/>
              </w:rPr>
              <w:t>quarta giurisdizione</w:t>
            </w:r>
            <w:r w:rsidR="00717B0F" w:rsidRPr="001A00D0">
              <w:rPr>
                <w:rFonts w:eastAsia="Times New Roman" w:cs="Arial"/>
                <w:sz w:val="28"/>
                <w:szCs w:val="28"/>
                <w:lang w:eastAsia="it-IT"/>
              </w:rPr>
              <w:t>”</w:t>
            </w:r>
            <w:r w:rsidRPr="001A00D0">
              <w:rPr>
                <w:rFonts w:eastAsia="Times New Roman" w:cs="Arial"/>
                <w:sz w:val="28"/>
                <w:szCs w:val="28"/>
                <w:lang w:eastAsia="it-IT"/>
              </w:rPr>
              <w:t xml:space="preserve"> accanto </w:t>
            </w:r>
            <w:r w:rsidR="00717B0F" w:rsidRPr="001A00D0">
              <w:rPr>
                <w:rFonts w:eastAsia="Times New Roman" w:cs="Arial"/>
                <w:sz w:val="28"/>
                <w:szCs w:val="28"/>
                <w:lang w:eastAsia="it-IT"/>
              </w:rPr>
              <w:t xml:space="preserve">alla giustizia </w:t>
            </w:r>
            <w:r w:rsidRPr="001A00D0">
              <w:rPr>
                <w:rFonts w:eastAsia="Times New Roman" w:cs="Arial"/>
                <w:sz w:val="28"/>
                <w:szCs w:val="28"/>
                <w:lang w:eastAsia="it-IT"/>
              </w:rPr>
              <w:t>ordinaria, amministrativa e contabile;</w:t>
            </w:r>
          </w:p>
          <w:p w:rsidR="00D73F61" w:rsidRPr="001A00D0" w:rsidRDefault="00D73F61" w:rsidP="00286A83">
            <w:pPr>
              <w:numPr>
                <w:ilvl w:val="0"/>
                <w:numId w:val="1"/>
              </w:numPr>
              <w:spacing w:after="0" w:line="240" w:lineRule="auto"/>
              <w:ind w:left="459" w:hanging="426"/>
              <w:jc w:val="both"/>
              <w:rPr>
                <w:rFonts w:eastAsia="Times New Roman" w:cs="Arial"/>
                <w:sz w:val="28"/>
                <w:szCs w:val="28"/>
                <w:lang w:eastAsia="it-IT"/>
              </w:rPr>
            </w:pPr>
            <w:r w:rsidRPr="001A00D0">
              <w:rPr>
                <w:rFonts w:eastAsia="Times New Roman" w:cs="Arial"/>
                <w:sz w:val="28"/>
                <w:szCs w:val="28"/>
                <w:lang w:eastAsia="it-IT"/>
              </w:rPr>
              <w:t>offrire agli allievi la possibilità di “vedere” la giustizia tributaria nei luoghi dove si somministra con accessi guidati alle aule di giustizia e presso l’Organo di autogoverno della magistratura ( CPGT ) in Roma</w:t>
            </w:r>
            <w:r w:rsidR="00085881" w:rsidRPr="001A00D0">
              <w:rPr>
                <w:rFonts w:eastAsia="Times New Roman" w:cs="Arial"/>
                <w:sz w:val="28"/>
                <w:szCs w:val="28"/>
                <w:lang w:eastAsia="it-IT"/>
              </w:rPr>
              <w:t>;</w:t>
            </w:r>
            <w:r w:rsidRPr="001A00D0">
              <w:rPr>
                <w:rFonts w:eastAsia="Times New Roman" w:cs="Arial"/>
                <w:sz w:val="28"/>
                <w:szCs w:val="28"/>
                <w:lang w:eastAsia="it-IT"/>
              </w:rPr>
              <w:t xml:space="preserve"> </w:t>
            </w:r>
          </w:p>
          <w:p w:rsidR="00085881" w:rsidRPr="001A00D0" w:rsidRDefault="00085881" w:rsidP="00286A83">
            <w:pPr>
              <w:numPr>
                <w:ilvl w:val="0"/>
                <w:numId w:val="1"/>
              </w:numPr>
              <w:spacing w:after="0" w:line="240" w:lineRule="auto"/>
              <w:ind w:left="459" w:hanging="426"/>
              <w:jc w:val="both"/>
              <w:rPr>
                <w:rFonts w:eastAsia="Times New Roman" w:cs="Arial"/>
                <w:sz w:val="28"/>
                <w:szCs w:val="28"/>
                <w:lang w:eastAsia="it-IT"/>
              </w:rPr>
            </w:pPr>
            <w:r w:rsidRPr="001A00D0">
              <w:rPr>
                <w:rFonts w:eastAsia="Times New Roman" w:cs="Arial"/>
                <w:sz w:val="28"/>
                <w:szCs w:val="28"/>
                <w:lang w:eastAsia="it-IT"/>
              </w:rPr>
              <w:t xml:space="preserve">Stimolare i giovani a mettersi in discussione con l’analisi di casi pratici, prove guidate, processi simulati. </w:t>
            </w:r>
          </w:p>
          <w:p w:rsidR="00085881" w:rsidRPr="001A00D0" w:rsidRDefault="00085881" w:rsidP="00286A83">
            <w:pPr>
              <w:numPr>
                <w:ilvl w:val="0"/>
                <w:numId w:val="1"/>
              </w:numPr>
              <w:spacing w:after="0" w:line="240" w:lineRule="auto"/>
              <w:ind w:left="459" w:hanging="426"/>
              <w:jc w:val="both"/>
              <w:rPr>
                <w:rFonts w:eastAsia="Times New Roman" w:cs="Arial"/>
                <w:sz w:val="28"/>
                <w:szCs w:val="28"/>
                <w:lang w:eastAsia="it-IT"/>
              </w:rPr>
            </w:pPr>
            <w:r w:rsidRPr="001A00D0">
              <w:rPr>
                <w:rFonts w:eastAsia="Times New Roman" w:cs="Arial"/>
                <w:sz w:val="28"/>
                <w:szCs w:val="28"/>
                <w:lang w:eastAsia="it-IT"/>
              </w:rPr>
              <w:t>Valorizzare la cultura dell’eguaglianza e della parità di genere in tutte le sue declinazioni, sia con rilievo alle norme nazionali che internazionali e comunitarie</w:t>
            </w:r>
          </w:p>
          <w:p w:rsidR="00286A83" w:rsidRPr="001A00D0" w:rsidRDefault="00286A83" w:rsidP="00D73F61">
            <w:pPr>
              <w:spacing w:line="240" w:lineRule="atLeast"/>
              <w:rPr>
                <w:rFonts w:eastAsia="Times New Roman" w:cs="Arial"/>
                <w:sz w:val="28"/>
                <w:szCs w:val="28"/>
                <w:lang w:eastAsia="it-IT"/>
              </w:rPr>
            </w:pPr>
          </w:p>
        </w:tc>
      </w:tr>
      <w:tr w:rsidR="001422E4" w:rsidRPr="001A00D0" w:rsidTr="002942D1">
        <w:trPr>
          <w:trHeight w:val="3672"/>
        </w:trPr>
        <w:tc>
          <w:tcPr>
            <w:tcW w:w="3369" w:type="dxa"/>
          </w:tcPr>
          <w:p w:rsidR="001422E4" w:rsidRPr="001A00D0" w:rsidRDefault="00D73F61" w:rsidP="001422E4">
            <w:pPr>
              <w:spacing w:after="0" w:line="240" w:lineRule="auto"/>
              <w:rPr>
                <w:rFonts w:eastAsia="Times New Roman" w:cs="Arial"/>
                <w:sz w:val="28"/>
                <w:szCs w:val="28"/>
                <w:lang w:eastAsia="it-IT"/>
              </w:rPr>
            </w:pPr>
            <w:r w:rsidRPr="001A00D0">
              <w:rPr>
                <w:rFonts w:eastAsia="Times New Roman" w:cs="Arial"/>
                <w:sz w:val="28"/>
                <w:szCs w:val="28"/>
                <w:lang w:eastAsia="it-IT"/>
              </w:rPr>
              <w:lastRenderedPageBreak/>
              <w:t>Ordine scolastico</w:t>
            </w:r>
          </w:p>
        </w:tc>
        <w:tc>
          <w:tcPr>
            <w:tcW w:w="6832" w:type="dxa"/>
          </w:tcPr>
          <w:p w:rsidR="001422E4" w:rsidRPr="005B1D0A" w:rsidRDefault="00D73F61" w:rsidP="00D73F61">
            <w:pPr>
              <w:spacing w:after="0" w:line="240" w:lineRule="auto"/>
              <w:jc w:val="both"/>
              <w:rPr>
                <w:rFonts w:eastAsia="Times New Roman" w:cs="Arial"/>
                <w:b/>
                <w:sz w:val="28"/>
                <w:szCs w:val="28"/>
                <w:lang w:eastAsia="it-IT"/>
              </w:rPr>
            </w:pPr>
            <w:r w:rsidRPr="005B1D0A">
              <w:rPr>
                <w:rFonts w:eastAsia="Times New Roman" w:cs="Arial"/>
                <w:b/>
                <w:sz w:val="28"/>
                <w:szCs w:val="28"/>
                <w:lang w:eastAsia="it-IT"/>
              </w:rPr>
              <w:t xml:space="preserve">Ultime tre classi degli istituti secondari di secondo grado. </w:t>
            </w:r>
          </w:p>
          <w:p w:rsidR="00085881" w:rsidRPr="001A00D0" w:rsidRDefault="00085881" w:rsidP="00D73F61">
            <w:pPr>
              <w:spacing w:after="0" w:line="240" w:lineRule="auto"/>
              <w:jc w:val="both"/>
              <w:rPr>
                <w:rFonts w:eastAsia="Times New Roman" w:cs="Arial"/>
                <w:sz w:val="28"/>
                <w:szCs w:val="28"/>
                <w:lang w:eastAsia="it-IT"/>
              </w:rPr>
            </w:pPr>
          </w:p>
          <w:p w:rsidR="0076020F" w:rsidRPr="005B1D0A" w:rsidRDefault="0076020F" w:rsidP="00D73F61">
            <w:pPr>
              <w:spacing w:after="0" w:line="240" w:lineRule="auto"/>
              <w:jc w:val="both"/>
              <w:rPr>
                <w:rFonts w:eastAsia="Times New Roman" w:cs="Arial"/>
                <w:sz w:val="28"/>
                <w:szCs w:val="28"/>
                <w:lang w:eastAsia="it-IT"/>
              </w:rPr>
            </w:pPr>
            <w:r w:rsidRPr="001A00D0">
              <w:rPr>
                <w:rFonts w:eastAsia="Times New Roman" w:cs="Arial"/>
                <w:sz w:val="28"/>
                <w:szCs w:val="28"/>
                <w:lang w:eastAsia="it-IT"/>
              </w:rPr>
              <w:t xml:space="preserve">Attesa la “peculiarità” del “corpo docente”, rappresentato da magistrati di tutte le giurisdizioni ( ordinaria, contabile, amministrativa, militare) e giudici tributari di ogni estrazione prevista dalla legge (avvocati, commercialisti, professori universitari, notai ecc.) il progetto </w:t>
            </w:r>
            <w:r w:rsidRPr="005B1D0A">
              <w:rPr>
                <w:rFonts w:eastAsia="Times New Roman" w:cs="Arial"/>
                <w:sz w:val="28"/>
                <w:szCs w:val="28"/>
                <w:lang w:eastAsia="it-IT"/>
              </w:rPr>
              <w:t xml:space="preserve">è rivolto non solo agli istituti tecnici o professionali che vedono tale attività come approfondimento curricolare, </w:t>
            </w:r>
            <w:r w:rsidRPr="005B1D0A">
              <w:rPr>
                <w:rFonts w:eastAsia="Times New Roman" w:cs="Arial"/>
                <w:sz w:val="28"/>
                <w:szCs w:val="28"/>
                <w:u w:val="single"/>
                <w:lang w:eastAsia="it-IT"/>
              </w:rPr>
              <w:t xml:space="preserve">ma anche e soprattutto </w:t>
            </w:r>
            <w:r w:rsidR="00085881" w:rsidRPr="005B1D0A">
              <w:rPr>
                <w:rFonts w:eastAsia="Times New Roman" w:cs="Arial"/>
                <w:sz w:val="28"/>
                <w:szCs w:val="28"/>
                <w:u w:val="single"/>
                <w:lang w:eastAsia="it-IT"/>
              </w:rPr>
              <w:t xml:space="preserve">ai Licei </w:t>
            </w:r>
            <w:r w:rsidRPr="005B1D0A">
              <w:rPr>
                <w:rFonts w:eastAsia="Times New Roman" w:cs="Arial"/>
                <w:sz w:val="28"/>
                <w:szCs w:val="28"/>
                <w:u w:val="single"/>
                <w:lang w:eastAsia="it-IT"/>
              </w:rPr>
              <w:t xml:space="preserve">Classico, Scientifico </w:t>
            </w:r>
            <w:r w:rsidR="00085881" w:rsidRPr="005B1D0A">
              <w:rPr>
                <w:rFonts w:eastAsia="Times New Roman" w:cs="Arial"/>
                <w:sz w:val="28"/>
                <w:szCs w:val="28"/>
                <w:u w:val="single"/>
                <w:lang w:eastAsia="it-IT"/>
              </w:rPr>
              <w:t xml:space="preserve">ed a quegli Istituti di </w:t>
            </w:r>
            <w:r w:rsidRPr="005B1D0A">
              <w:rPr>
                <w:rFonts w:eastAsia="Times New Roman" w:cs="Arial"/>
                <w:sz w:val="28"/>
                <w:szCs w:val="28"/>
                <w:u w:val="single"/>
                <w:lang w:eastAsia="it-IT"/>
              </w:rPr>
              <w:t>i</w:t>
            </w:r>
            <w:r w:rsidR="00085881" w:rsidRPr="005B1D0A">
              <w:rPr>
                <w:rFonts w:eastAsia="Times New Roman" w:cs="Arial"/>
                <w:sz w:val="28"/>
                <w:szCs w:val="28"/>
                <w:u w:val="single"/>
                <w:lang w:eastAsia="it-IT"/>
              </w:rPr>
              <w:t xml:space="preserve">struzione secondaria </w:t>
            </w:r>
            <w:r w:rsidRPr="005B1D0A">
              <w:rPr>
                <w:rFonts w:eastAsia="Times New Roman" w:cs="Arial"/>
                <w:sz w:val="28"/>
                <w:szCs w:val="28"/>
                <w:u w:val="single"/>
                <w:lang w:eastAsia="it-IT"/>
              </w:rPr>
              <w:t xml:space="preserve">superiore </w:t>
            </w:r>
            <w:r w:rsidR="00085881" w:rsidRPr="005B1D0A">
              <w:rPr>
                <w:rFonts w:eastAsia="Times New Roman" w:cs="Arial"/>
                <w:sz w:val="28"/>
                <w:szCs w:val="28"/>
                <w:u w:val="single"/>
                <w:lang w:eastAsia="it-IT"/>
              </w:rPr>
              <w:t xml:space="preserve">dove, non </w:t>
            </w:r>
            <w:r w:rsidRPr="005B1D0A">
              <w:rPr>
                <w:rFonts w:eastAsia="Times New Roman" w:cs="Arial"/>
                <w:sz w:val="28"/>
                <w:szCs w:val="28"/>
                <w:u w:val="single"/>
                <w:lang w:eastAsia="it-IT"/>
              </w:rPr>
              <w:t>essendo previste</w:t>
            </w:r>
            <w:r w:rsidR="00085881" w:rsidRPr="005B1D0A">
              <w:rPr>
                <w:rFonts w:eastAsia="Times New Roman" w:cs="Arial"/>
                <w:sz w:val="28"/>
                <w:szCs w:val="28"/>
                <w:u w:val="single"/>
                <w:lang w:eastAsia="it-IT"/>
              </w:rPr>
              <w:t xml:space="preserve"> </w:t>
            </w:r>
            <w:r w:rsidRPr="005B1D0A">
              <w:rPr>
                <w:rFonts w:eastAsia="Times New Roman" w:cs="Arial"/>
                <w:sz w:val="28"/>
                <w:szCs w:val="28"/>
                <w:u w:val="single"/>
                <w:lang w:eastAsia="it-IT"/>
              </w:rPr>
              <w:t>le Discipline Giuridico-Economiche tra le materie curricolari</w:t>
            </w:r>
            <w:r w:rsidR="00085881" w:rsidRPr="005B1D0A">
              <w:rPr>
                <w:rFonts w:eastAsia="Times New Roman" w:cs="Arial"/>
                <w:sz w:val="28"/>
                <w:szCs w:val="28"/>
                <w:u w:val="single"/>
                <w:lang w:eastAsia="it-IT"/>
              </w:rPr>
              <w:t xml:space="preserve">, </w:t>
            </w:r>
            <w:r w:rsidRPr="005B1D0A">
              <w:rPr>
                <w:rFonts w:eastAsia="Times New Roman" w:cs="Arial"/>
                <w:sz w:val="28"/>
                <w:szCs w:val="28"/>
                <w:u w:val="single"/>
                <w:lang w:eastAsia="it-IT"/>
              </w:rPr>
              <w:t xml:space="preserve">è possibile concordare con ad esempio con i Docenti di Storia, Filosofia, Letteratura, un percorso didattico di </w:t>
            </w:r>
            <w:r w:rsidR="00085881" w:rsidRPr="005B1D0A">
              <w:rPr>
                <w:rFonts w:eastAsia="Times New Roman" w:cs="Arial"/>
                <w:sz w:val="28"/>
                <w:szCs w:val="28"/>
                <w:u w:val="single"/>
                <w:lang w:eastAsia="it-IT"/>
              </w:rPr>
              <w:t xml:space="preserve">approccio alla Legalità </w:t>
            </w:r>
            <w:r w:rsidRPr="005B1D0A">
              <w:rPr>
                <w:rFonts w:eastAsia="Times New Roman" w:cs="Arial"/>
                <w:sz w:val="28"/>
                <w:szCs w:val="28"/>
                <w:u w:val="single"/>
                <w:lang w:eastAsia="it-IT"/>
              </w:rPr>
              <w:t xml:space="preserve">ed alla Legalità Fiscale </w:t>
            </w:r>
            <w:r w:rsidRPr="005B1D0A">
              <w:rPr>
                <w:rFonts w:eastAsia="Times New Roman" w:cs="Arial"/>
                <w:sz w:val="28"/>
                <w:szCs w:val="28"/>
                <w:lang w:eastAsia="it-IT"/>
              </w:rPr>
              <w:t xml:space="preserve">che può essere, anche nell’ottica della Carta d’Intenti 10/6/2015 firmata dal Ministro,  un utile complemento al curricolo formativo dei discenti. </w:t>
            </w:r>
          </w:p>
          <w:p w:rsidR="00085881" w:rsidRPr="001A00D0" w:rsidRDefault="0076020F" w:rsidP="00D73F61">
            <w:pPr>
              <w:spacing w:after="0" w:line="240" w:lineRule="auto"/>
              <w:jc w:val="both"/>
              <w:rPr>
                <w:rFonts w:eastAsia="Times New Roman" w:cs="Arial"/>
                <w:sz w:val="28"/>
                <w:szCs w:val="28"/>
                <w:lang w:eastAsia="it-IT"/>
              </w:rPr>
            </w:pPr>
            <w:r w:rsidRPr="001A00D0">
              <w:rPr>
                <w:rFonts w:eastAsia="Times New Roman" w:cs="Arial"/>
                <w:sz w:val="28"/>
                <w:szCs w:val="28"/>
                <w:lang w:eastAsia="it-IT"/>
              </w:rPr>
              <w:t xml:space="preserve"> </w:t>
            </w:r>
          </w:p>
        </w:tc>
      </w:tr>
      <w:tr w:rsidR="001422E4" w:rsidRPr="001A00D0" w:rsidTr="002942D1">
        <w:trPr>
          <w:trHeight w:val="354"/>
        </w:trPr>
        <w:tc>
          <w:tcPr>
            <w:tcW w:w="3369" w:type="dxa"/>
          </w:tcPr>
          <w:p w:rsidR="001422E4" w:rsidRPr="001A00D0" w:rsidRDefault="00D73F61" w:rsidP="001422E4">
            <w:pPr>
              <w:spacing w:after="0" w:line="240" w:lineRule="auto"/>
              <w:rPr>
                <w:rFonts w:eastAsia="Times New Roman" w:cs="Arial"/>
                <w:sz w:val="28"/>
                <w:szCs w:val="28"/>
                <w:lang w:eastAsia="it-IT"/>
              </w:rPr>
            </w:pPr>
            <w:r w:rsidRPr="001A00D0">
              <w:rPr>
                <w:rFonts w:eastAsia="Times New Roman" w:cs="Arial"/>
                <w:sz w:val="28"/>
                <w:szCs w:val="28"/>
                <w:lang w:eastAsia="it-IT"/>
              </w:rPr>
              <w:lastRenderedPageBreak/>
              <w:t>Format</w:t>
            </w:r>
          </w:p>
        </w:tc>
        <w:tc>
          <w:tcPr>
            <w:tcW w:w="6832" w:type="dxa"/>
          </w:tcPr>
          <w:p w:rsidR="00172AF9" w:rsidRPr="001A00D0" w:rsidRDefault="00172AF9" w:rsidP="00D73F61">
            <w:pPr>
              <w:spacing w:after="0" w:line="240" w:lineRule="auto"/>
              <w:jc w:val="both"/>
              <w:rPr>
                <w:rFonts w:eastAsia="Times New Roman" w:cs="Arial"/>
                <w:b/>
                <w:sz w:val="28"/>
                <w:szCs w:val="28"/>
                <w:lang w:eastAsia="it-IT"/>
              </w:rPr>
            </w:pPr>
            <w:r w:rsidRPr="001A00D0">
              <w:rPr>
                <w:rFonts w:eastAsia="Times New Roman" w:cs="Arial"/>
                <w:b/>
                <w:sz w:val="28"/>
                <w:szCs w:val="28"/>
                <w:lang w:eastAsia="it-IT"/>
              </w:rPr>
              <w:t>-</w:t>
            </w:r>
            <w:r w:rsidR="00D73F61" w:rsidRPr="001A00D0">
              <w:rPr>
                <w:rFonts w:eastAsia="Times New Roman" w:cs="Arial"/>
                <w:b/>
                <w:sz w:val="28"/>
                <w:szCs w:val="28"/>
                <w:lang w:eastAsia="it-IT"/>
              </w:rPr>
              <w:t xml:space="preserve">Mini seminari secondo </w:t>
            </w:r>
            <w:r w:rsidR="00395E52" w:rsidRPr="001A00D0">
              <w:rPr>
                <w:rFonts w:eastAsia="Times New Roman" w:cs="Arial"/>
                <w:b/>
                <w:sz w:val="28"/>
                <w:szCs w:val="28"/>
                <w:lang w:eastAsia="it-IT"/>
              </w:rPr>
              <w:t>il progetto</w:t>
            </w:r>
            <w:r w:rsidR="00D73F61" w:rsidRPr="001A00D0">
              <w:rPr>
                <w:rFonts w:eastAsia="Times New Roman" w:cs="Arial"/>
                <w:b/>
                <w:sz w:val="28"/>
                <w:szCs w:val="28"/>
                <w:lang w:eastAsia="it-IT"/>
              </w:rPr>
              <w:t xml:space="preserve"> di programma allegato</w:t>
            </w:r>
            <w:r w:rsidRPr="001A00D0">
              <w:rPr>
                <w:rFonts w:eastAsia="Times New Roman" w:cs="Arial"/>
                <w:b/>
                <w:sz w:val="28"/>
                <w:szCs w:val="28"/>
                <w:lang w:eastAsia="it-IT"/>
              </w:rPr>
              <w:t xml:space="preserve"> di due moduli da due ore anche divisibili.</w:t>
            </w:r>
          </w:p>
          <w:p w:rsidR="00172AF9" w:rsidRDefault="00172AF9" w:rsidP="00D73F61">
            <w:pPr>
              <w:spacing w:after="0" w:line="240" w:lineRule="auto"/>
              <w:jc w:val="both"/>
              <w:rPr>
                <w:rFonts w:eastAsia="Times New Roman" w:cs="Arial"/>
                <w:b/>
                <w:sz w:val="28"/>
                <w:szCs w:val="28"/>
                <w:lang w:eastAsia="it-IT"/>
              </w:rPr>
            </w:pPr>
            <w:r w:rsidRPr="001A00D0">
              <w:rPr>
                <w:rFonts w:eastAsia="Times New Roman" w:cs="Arial"/>
                <w:b/>
                <w:sz w:val="28"/>
                <w:szCs w:val="28"/>
                <w:lang w:eastAsia="it-IT"/>
              </w:rPr>
              <w:t>-Accesso guidato alle udienze presso Commissione Tributaria Regionale ( II grado); Commissione Tributaria Provinciale ( I grado) in tutte le regioni.</w:t>
            </w:r>
          </w:p>
          <w:p w:rsidR="005B1D0A" w:rsidRPr="001A00D0" w:rsidRDefault="005B1D0A" w:rsidP="00D73F61">
            <w:pPr>
              <w:spacing w:after="0" w:line="240" w:lineRule="auto"/>
              <w:jc w:val="both"/>
              <w:rPr>
                <w:rFonts w:eastAsia="Times New Roman" w:cs="Arial"/>
                <w:b/>
                <w:sz w:val="28"/>
                <w:szCs w:val="28"/>
                <w:lang w:eastAsia="it-IT"/>
              </w:rPr>
            </w:pPr>
          </w:p>
          <w:p w:rsidR="00172AF9" w:rsidRDefault="00172AF9" w:rsidP="00D73F61">
            <w:pPr>
              <w:spacing w:after="0" w:line="240" w:lineRule="auto"/>
              <w:jc w:val="both"/>
              <w:rPr>
                <w:rFonts w:eastAsia="Times New Roman" w:cs="Arial"/>
                <w:b/>
                <w:sz w:val="28"/>
                <w:szCs w:val="28"/>
                <w:lang w:eastAsia="it-IT"/>
              </w:rPr>
            </w:pPr>
            <w:r w:rsidRPr="001A00D0">
              <w:rPr>
                <w:rFonts w:eastAsia="Times New Roman" w:cs="Arial"/>
                <w:b/>
                <w:sz w:val="28"/>
                <w:szCs w:val="28"/>
                <w:lang w:eastAsia="it-IT"/>
              </w:rPr>
              <w:t xml:space="preserve">- </w:t>
            </w:r>
            <w:r w:rsidR="00395E52" w:rsidRPr="001A00D0">
              <w:rPr>
                <w:rFonts w:eastAsia="Times New Roman" w:cs="Arial"/>
                <w:b/>
                <w:sz w:val="28"/>
                <w:szCs w:val="28"/>
                <w:lang w:eastAsia="it-IT"/>
              </w:rPr>
              <w:t>Secondo disponibilit</w:t>
            </w:r>
            <w:r w:rsidRPr="001A00D0">
              <w:rPr>
                <w:rFonts w:eastAsia="Times New Roman" w:cs="Arial"/>
                <w:b/>
                <w:sz w:val="28"/>
                <w:szCs w:val="28"/>
                <w:lang w:eastAsia="it-IT"/>
              </w:rPr>
              <w:t>à di S.E. il Presidente</w:t>
            </w:r>
            <w:r w:rsidR="00B50775" w:rsidRPr="001A00D0">
              <w:rPr>
                <w:rFonts w:eastAsia="Times New Roman" w:cs="Arial"/>
                <w:b/>
                <w:sz w:val="28"/>
                <w:szCs w:val="28"/>
                <w:lang w:eastAsia="it-IT"/>
              </w:rPr>
              <w:t xml:space="preserve"> della Corte</w:t>
            </w:r>
            <w:r w:rsidRPr="001A00D0">
              <w:rPr>
                <w:rFonts w:eastAsia="Times New Roman" w:cs="Arial"/>
                <w:b/>
                <w:sz w:val="28"/>
                <w:szCs w:val="28"/>
                <w:lang w:eastAsia="it-IT"/>
              </w:rPr>
              <w:t>, e nei numeri</w:t>
            </w:r>
            <w:r w:rsidR="00395E52" w:rsidRPr="001A00D0">
              <w:rPr>
                <w:rFonts w:eastAsia="Times New Roman" w:cs="Arial"/>
                <w:b/>
                <w:sz w:val="28"/>
                <w:szCs w:val="28"/>
                <w:lang w:eastAsia="it-IT"/>
              </w:rPr>
              <w:t xml:space="preserve"> </w:t>
            </w:r>
            <w:proofErr w:type="spellStart"/>
            <w:r w:rsidR="00395E52" w:rsidRPr="001A00D0">
              <w:rPr>
                <w:rFonts w:eastAsia="Times New Roman" w:cs="Arial"/>
                <w:b/>
                <w:sz w:val="28"/>
                <w:szCs w:val="28"/>
                <w:lang w:eastAsia="it-IT"/>
              </w:rPr>
              <w:t>ma</w:t>
            </w:r>
            <w:r w:rsidR="00B50775" w:rsidRPr="001A00D0">
              <w:rPr>
                <w:rFonts w:eastAsia="Times New Roman" w:cs="Arial"/>
                <w:b/>
                <w:sz w:val="28"/>
                <w:szCs w:val="28"/>
                <w:lang w:eastAsia="it-IT"/>
              </w:rPr>
              <w:t>x</w:t>
            </w:r>
            <w:proofErr w:type="spellEnd"/>
            <w:r w:rsidR="00395E52" w:rsidRPr="001A00D0">
              <w:rPr>
                <w:rFonts w:eastAsia="Times New Roman" w:cs="Arial"/>
                <w:b/>
                <w:sz w:val="28"/>
                <w:szCs w:val="28"/>
                <w:lang w:eastAsia="it-IT"/>
              </w:rPr>
              <w:t xml:space="preserve"> di studenti </w:t>
            </w:r>
            <w:r w:rsidRPr="001A00D0">
              <w:rPr>
                <w:rFonts w:eastAsia="Times New Roman" w:cs="Arial"/>
                <w:b/>
                <w:sz w:val="28"/>
                <w:szCs w:val="28"/>
                <w:lang w:eastAsia="it-IT"/>
              </w:rPr>
              <w:t xml:space="preserve"> autorizzati, saranno richiesti accessi alle udienze </w:t>
            </w:r>
            <w:r w:rsidR="005B1D0A">
              <w:rPr>
                <w:rFonts w:eastAsia="Times New Roman" w:cs="Arial"/>
                <w:b/>
                <w:sz w:val="28"/>
                <w:szCs w:val="28"/>
                <w:lang w:eastAsia="it-IT"/>
              </w:rPr>
              <w:t xml:space="preserve">ed alla Biblioteca </w:t>
            </w:r>
            <w:r w:rsidRPr="001A00D0">
              <w:rPr>
                <w:rFonts w:eastAsia="Times New Roman" w:cs="Arial"/>
                <w:b/>
                <w:sz w:val="28"/>
                <w:szCs w:val="28"/>
                <w:lang w:eastAsia="it-IT"/>
              </w:rPr>
              <w:t xml:space="preserve">presso la Suprema Corte di Cassazione -Roma (Legittimità). </w:t>
            </w:r>
          </w:p>
          <w:p w:rsidR="005B1D0A" w:rsidRPr="001A00D0" w:rsidRDefault="005B1D0A" w:rsidP="00D73F61">
            <w:pPr>
              <w:spacing w:after="0" w:line="240" w:lineRule="auto"/>
              <w:jc w:val="both"/>
              <w:rPr>
                <w:rFonts w:eastAsia="Times New Roman" w:cs="Arial"/>
                <w:b/>
                <w:sz w:val="28"/>
                <w:szCs w:val="28"/>
                <w:lang w:eastAsia="it-IT"/>
              </w:rPr>
            </w:pPr>
          </w:p>
          <w:p w:rsidR="00172AF9" w:rsidRPr="001A00D0" w:rsidRDefault="00172AF9" w:rsidP="00D73F61">
            <w:pPr>
              <w:spacing w:after="0" w:line="240" w:lineRule="auto"/>
              <w:jc w:val="both"/>
              <w:rPr>
                <w:rFonts w:eastAsia="Times New Roman" w:cs="Arial"/>
                <w:b/>
                <w:sz w:val="28"/>
                <w:szCs w:val="28"/>
                <w:lang w:eastAsia="it-IT"/>
              </w:rPr>
            </w:pPr>
            <w:r w:rsidRPr="001A00D0">
              <w:rPr>
                <w:rFonts w:eastAsia="Times New Roman" w:cs="Arial"/>
                <w:b/>
                <w:sz w:val="28"/>
                <w:szCs w:val="28"/>
                <w:lang w:eastAsia="it-IT"/>
              </w:rPr>
              <w:t>- Visita al Consiglio di Presidenza della Giustizia Tributaria ( Roma)</w:t>
            </w:r>
          </w:p>
          <w:p w:rsidR="00172AF9" w:rsidRPr="001A00D0" w:rsidRDefault="00172AF9" w:rsidP="00D73F61">
            <w:pPr>
              <w:spacing w:after="0" w:line="240" w:lineRule="auto"/>
              <w:jc w:val="both"/>
              <w:rPr>
                <w:rFonts w:eastAsia="Times New Roman" w:cs="Arial"/>
                <w:b/>
                <w:sz w:val="28"/>
                <w:szCs w:val="28"/>
                <w:lang w:eastAsia="it-IT"/>
              </w:rPr>
            </w:pPr>
          </w:p>
          <w:p w:rsidR="001422E4" w:rsidRPr="001A00D0" w:rsidRDefault="00172AF9" w:rsidP="00D73F61">
            <w:pPr>
              <w:spacing w:after="0" w:line="240" w:lineRule="auto"/>
              <w:jc w:val="both"/>
              <w:rPr>
                <w:rFonts w:eastAsia="Times New Roman" w:cs="Arial"/>
                <w:sz w:val="28"/>
                <w:szCs w:val="28"/>
                <w:lang w:eastAsia="it-IT"/>
              </w:rPr>
            </w:pPr>
            <w:r w:rsidRPr="001A00D0">
              <w:rPr>
                <w:rFonts w:eastAsia="Times New Roman" w:cs="Arial"/>
                <w:sz w:val="28"/>
                <w:szCs w:val="28"/>
                <w:lang w:eastAsia="it-IT"/>
              </w:rPr>
              <w:t>Moduli diversi potranno essere anche</w:t>
            </w:r>
            <w:r w:rsidR="00D73F61" w:rsidRPr="001A00D0">
              <w:rPr>
                <w:rFonts w:eastAsia="Times New Roman" w:cs="Arial"/>
                <w:sz w:val="28"/>
                <w:szCs w:val="28"/>
                <w:lang w:eastAsia="it-IT"/>
              </w:rPr>
              <w:t xml:space="preserve"> con</w:t>
            </w:r>
            <w:r w:rsidRPr="001A00D0">
              <w:rPr>
                <w:rFonts w:eastAsia="Times New Roman" w:cs="Arial"/>
                <w:sz w:val="28"/>
                <w:szCs w:val="28"/>
                <w:lang w:eastAsia="it-IT"/>
              </w:rPr>
              <w:t xml:space="preserve">cordati </w:t>
            </w:r>
            <w:r w:rsidR="00D73F61" w:rsidRPr="001A00D0">
              <w:rPr>
                <w:rFonts w:eastAsia="Times New Roman" w:cs="Arial"/>
                <w:sz w:val="28"/>
                <w:szCs w:val="28"/>
                <w:lang w:eastAsia="it-IT"/>
              </w:rPr>
              <w:t xml:space="preserve"> con gli insegnanti delle scuole o specifiche esigenze curricolari.</w:t>
            </w:r>
          </w:p>
          <w:p w:rsidR="00D73F61" w:rsidRPr="001A00D0" w:rsidRDefault="00717B0F" w:rsidP="00172AF9">
            <w:pPr>
              <w:spacing w:after="0" w:line="240" w:lineRule="auto"/>
              <w:jc w:val="both"/>
              <w:rPr>
                <w:rFonts w:eastAsia="Times New Roman" w:cs="Arial"/>
                <w:sz w:val="28"/>
                <w:szCs w:val="28"/>
                <w:lang w:eastAsia="it-IT"/>
              </w:rPr>
            </w:pPr>
            <w:r w:rsidRPr="001A00D0">
              <w:rPr>
                <w:rFonts w:eastAsia="Times New Roman" w:cs="Arial"/>
                <w:sz w:val="28"/>
                <w:szCs w:val="28"/>
                <w:lang w:eastAsia="it-IT"/>
              </w:rPr>
              <w:t xml:space="preserve">Diversamente dal passato, dove la programmazione era particolarmente tecnica e dedicata a studenti forniti di elevate conoscenze di base nelle materie giuridico-economiche, per </w:t>
            </w:r>
            <w:r w:rsidR="00D73F61" w:rsidRPr="001A00D0">
              <w:rPr>
                <w:rFonts w:eastAsia="Times New Roman" w:cs="Arial"/>
                <w:sz w:val="28"/>
                <w:szCs w:val="28"/>
                <w:lang w:eastAsia="it-IT"/>
              </w:rPr>
              <w:t xml:space="preserve">il corrente anno scolastico, </w:t>
            </w:r>
            <w:r w:rsidR="00172AF9" w:rsidRPr="001A00D0">
              <w:rPr>
                <w:rFonts w:eastAsia="Times New Roman" w:cs="Arial"/>
                <w:sz w:val="28"/>
                <w:szCs w:val="28"/>
                <w:lang w:eastAsia="it-IT"/>
              </w:rPr>
              <w:t>l</w:t>
            </w:r>
            <w:r w:rsidRPr="001A00D0">
              <w:rPr>
                <w:rFonts w:eastAsia="Times New Roman" w:cs="Arial"/>
                <w:sz w:val="28"/>
                <w:szCs w:val="28"/>
                <w:lang w:eastAsia="it-IT"/>
              </w:rPr>
              <w:t xml:space="preserve">’allegato progetto </w:t>
            </w:r>
            <w:r w:rsidR="00D73F61" w:rsidRPr="001A00D0">
              <w:rPr>
                <w:rFonts w:eastAsia="Times New Roman" w:cs="Arial"/>
                <w:sz w:val="28"/>
                <w:szCs w:val="28"/>
                <w:lang w:eastAsia="it-IT"/>
              </w:rPr>
              <w:t xml:space="preserve"> è stato individuato e </w:t>
            </w:r>
            <w:r w:rsidRPr="001A00D0">
              <w:rPr>
                <w:rFonts w:eastAsia="Times New Roman" w:cs="Arial"/>
                <w:sz w:val="28"/>
                <w:szCs w:val="28"/>
                <w:lang w:eastAsia="it-IT"/>
              </w:rPr>
              <w:t>pensato</w:t>
            </w:r>
            <w:r w:rsidR="00D73F61" w:rsidRPr="001A00D0">
              <w:rPr>
                <w:rFonts w:eastAsia="Times New Roman" w:cs="Arial"/>
                <w:sz w:val="28"/>
                <w:szCs w:val="28"/>
                <w:lang w:eastAsia="it-IT"/>
              </w:rPr>
              <w:t xml:space="preserve"> soprattutto per queg</w:t>
            </w:r>
            <w:r w:rsidRPr="001A00D0">
              <w:rPr>
                <w:rFonts w:eastAsia="Times New Roman" w:cs="Arial"/>
                <w:sz w:val="28"/>
                <w:szCs w:val="28"/>
                <w:lang w:eastAsia="it-IT"/>
              </w:rPr>
              <w:t xml:space="preserve">li istituti scolastici che, ad approfondimento curricolare della disciplina </w:t>
            </w:r>
            <w:r w:rsidR="00D73F61" w:rsidRPr="001A00D0">
              <w:rPr>
                <w:rFonts w:eastAsia="Times New Roman" w:cs="Arial"/>
                <w:sz w:val="28"/>
                <w:szCs w:val="28"/>
                <w:lang w:eastAsia="it-IT"/>
              </w:rPr>
              <w:t xml:space="preserve"> “cittadinanza attiva” </w:t>
            </w:r>
            <w:r w:rsidRPr="001A00D0">
              <w:rPr>
                <w:rFonts w:eastAsia="Times New Roman" w:cs="Arial"/>
                <w:sz w:val="28"/>
                <w:szCs w:val="28"/>
                <w:lang w:eastAsia="it-IT"/>
              </w:rPr>
              <w:t xml:space="preserve">(anche senza </w:t>
            </w:r>
            <w:r w:rsidR="00D73F61" w:rsidRPr="001A00D0">
              <w:rPr>
                <w:rFonts w:eastAsia="Times New Roman" w:cs="Arial"/>
                <w:sz w:val="28"/>
                <w:szCs w:val="28"/>
                <w:u w:val="single"/>
                <w:lang w:eastAsia="it-IT"/>
              </w:rPr>
              <w:t xml:space="preserve">particolari prerequisiti in diritto ( </w:t>
            </w:r>
            <w:r w:rsidRPr="001A00D0">
              <w:rPr>
                <w:rFonts w:eastAsia="Times New Roman" w:cs="Arial"/>
                <w:sz w:val="28"/>
                <w:szCs w:val="28"/>
                <w:u w:val="single"/>
                <w:lang w:eastAsia="it-IT"/>
              </w:rPr>
              <w:t>ad es.</w:t>
            </w:r>
            <w:r w:rsidR="00D73F61" w:rsidRPr="001A00D0">
              <w:rPr>
                <w:rFonts w:eastAsia="Times New Roman" w:cs="Arial"/>
                <w:sz w:val="28"/>
                <w:szCs w:val="28"/>
                <w:u w:val="single"/>
                <w:lang w:eastAsia="it-IT"/>
              </w:rPr>
              <w:t xml:space="preserve"> </w:t>
            </w:r>
            <w:r w:rsidR="00172AF9" w:rsidRPr="001A00D0">
              <w:rPr>
                <w:rFonts w:eastAsia="Times New Roman" w:cs="Arial"/>
                <w:sz w:val="28"/>
                <w:szCs w:val="28"/>
                <w:u w:val="single"/>
                <w:lang w:eastAsia="it-IT"/>
              </w:rPr>
              <w:t xml:space="preserve">Istituti Professionali </w:t>
            </w:r>
            <w:r w:rsidRPr="001A00D0">
              <w:rPr>
                <w:rFonts w:eastAsia="Times New Roman" w:cs="Arial"/>
                <w:sz w:val="28"/>
                <w:szCs w:val="28"/>
                <w:u w:val="single"/>
                <w:lang w:eastAsia="it-IT"/>
              </w:rPr>
              <w:t xml:space="preserve">, </w:t>
            </w:r>
            <w:r w:rsidR="00D73F61" w:rsidRPr="001A00D0">
              <w:rPr>
                <w:rFonts w:eastAsia="Times New Roman" w:cs="Arial"/>
                <w:sz w:val="28"/>
                <w:szCs w:val="28"/>
                <w:u w:val="single"/>
                <w:lang w:eastAsia="it-IT"/>
              </w:rPr>
              <w:t>Licei di ogni ordine e grado</w:t>
            </w:r>
            <w:r w:rsidRPr="001A00D0">
              <w:rPr>
                <w:rFonts w:eastAsia="Times New Roman" w:cs="Arial"/>
                <w:sz w:val="28"/>
                <w:szCs w:val="28"/>
                <w:u w:val="single"/>
                <w:lang w:eastAsia="it-IT"/>
              </w:rPr>
              <w:t xml:space="preserve"> ecc.</w:t>
            </w:r>
            <w:r w:rsidR="00D73F61" w:rsidRPr="001A00D0">
              <w:rPr>
                <w:rFonts w:eastAsia="Times New Roman" w:cs="Arial"/>
                <w:sz w:val="28"/>
                <w:szCs w:val="28"/>
                <w:u w:val="single"/>
                <w:lang w:eastAsia="it-IT"/>
              </w:rPr>
              <w:t xml:space="preserve">) </w:t>
            </w:r>
            <w:r w:rsidR="00D73F61" w:rsidRPr="001A00D0">
              <w:rPr>
                <w:rFonts w:eastAsia="Times New Roman" w:cs="Arial"/>
                <w:sz w:val="28"/>
                <w:szCs w:val="28"/>
                <w:lang w:eastAsia="it-IT"/>
              </w:rPr>
              <w:t>voglia</w:t>
            </w:r>
            <w:r w:rsidRPr="001A00D0">
              <w:rPr>
                <w:rFonts w:eastAsia="Times New Roman" w:cs="Arial"/>
                <w:sz w:val="28"/>
                <w:szCs w:val="28"/>
                <w:lang w:eastAsia="it-IT"/>
              </w:rPr>
              <w:t>n</w:t>
            </w:r>
            <w:r w:rsidR="00D73F61" w:rsidRPr="001A00D0">
              <w:rPr>
                <w:rFonts w:eastAsia="Times New Roman" w:cs="Arial"/>
                <w:sz w:val="28"/>
                <w:szCs w:val="28"/>
                <w:lang w:eastAsia="it-IT"/>
              </w:rPr>
              <w:t xml:space="preserve">o </w:t>
            </w:r>
            <w:r w:rsidRPr="001A00D0">
              <w:rPr>
                <w:rFonts w:eastAsia="Times New Roman" w:cs="Arial"/>
                <w:sz w:val="28"/>
                <w:szCs w:val="28"/>
                <w:lang w:eastAsia="it-IT"/>
              </w:rPr>
              <w:t xml:space="preserve">comunque </w:t>
            </w:r>
            <w:r w:rsidR="00D73F61" w:rsidRPr="001A00D0">
              <w:rPr>
                <w:rFonts w:eastAsia="Times New Roman" w:cs="Arial"/>
                <w:sz w:val="28"/>
                <w:szCs w:val="28"/>
                <w:lang w:eastAsia="it-IT"/>
              </w:rPr>
              <w:t>off</w:t>
            </w:r>
            <w:r w:rsidR="00172AF9" w:rsidRPr="001A00D0">
              <w:rPr>
                <w:rFonts w:eastAsia="Times New Roman" w:cs="Arial"/>
                <w:sz w:val="28"/>
                <w:szCs w:val="28"/>
                <w:lang w:eastAsia="it-IT"/>
              </w:rPr>
              <w:t xml:space="preserve">rire ai discenti </w:t>
            </w:r>
            <w:r w:rsidR="00D73F61" w:rsidRPr="001A00D0">
              <w:rPr>
                <w:rFonts w:eastAsia="Times New Roman" w:cs="Arial"/>
                <w:sz w:val="28"/>
                <w:szCs w:val="28"/>
                <w:lang w:eastAsia="it-IT"/>
              </w:rPr>
              <w:t xml:space="preserve"> un approccio </w:t>
            </w:r>
            <w:r w:rsidRPr="001A00D0">
              <w:rPr>
                <w:rFonts w:eastAsia="Times New Roman" w:cs="Arial"/>
                <w:sz w:val="28"/>
                <w:szCs w:val="28"/>
                <w:lang w:eastAsia="it-IT"/>
              </w:rPr>
              <w:t xml:space="preserve">rigoroso </w:t>
            </w:r>
            <w:r w:rsidR="00172AF9" w:rsidRPr="001A00D0">
              <w:rPr>
                <w:rFonts w:eastAsia="Times New Roman" w:cs="Arial"/>
                <w:sz w:val="28"/>
                <w:szCs w:val="28"/>
                <w:lang w:eastAsia="it-IT"/>
              </w:rPr>
              <w:t>e scientifico su</w:t>
            </w:r>
            <w:r w:rsidRPr="001A00D0">
              <w:rPr>
                <w:rFonts w:eastAsia="Times New Roman" w:cs="Arial"/>
                <w:sz w:val="28"/>
                <w:szCs w:val="28"/>
                <w:lang w:eastAsia="it-IT"/>
              </w:rPr>
              <w:t>i temi de</w:t>
            </w:r>
            <w:r w:rsidR="00172AF9" w:rsidRPr="001A00D0">
              <w:rPr>
                <w:rFonts w:eastAsia="Times New Roman" w:cs="Arial"/>
                <w:sz w:val="28"/>
                <w:szCs w:val="28"/>
                <w:lang w:eastAsia="it-IT"/>
              </w:rPr>
              <w:t xml:space="preserve">lla fiscalità e sui diritti e doveri e doveri dei contribuenti.  </w:t>
            </w:r>
            <w:r w:rsidR="008F5B3A" w:rsidRPr="001A00D0">
              <w:rPr>
                <w:rFonts w:eastAsia="Times New Roman" w:cs="Arial"/>
                <w:sz w:val="28"/>
                <w:szCs w:val="28"/>
                <w:lang w:eastAsia="it-IT"/>
              </w:rPr>
              <w:t xml:space="preserve">Tema questo molto attuale e di grande rilevanza economico-sociale. </w:t>
            </w:r>
          </w:p>
          <w:p w:rsidR="00172AF9" w:rsidRPr="001A00D0" w:rsidRDefault="00172AF9" w:rsidP="00172AF9">
            <w:pPr>
              <w:spacing w:after="0" w:line="240" w:lineRule="auto"/>
              <w:jc w:val="both"/>
              <w:rPr>
                <w:rFonts w:eastAsia="Times New Roman" w:cs="Arial"/>
                <w:sz w:val="28"/>
                <w:szCs w:val="28"/>
                <w:lang w:eastAsia="it-IT"/>
              </w:rPr>
            </w:pPr>
            <w:r w:rsidRPr="001A00D0">
              <w:rPr>
                <w:rFonts w:eastAsia="Times New Roman" w:cs="Arial"/>
                <w:sz w:val="28"/>
                <w:szCs w:val="28"/>
                <w:lang w:eastAsia="it-IT"/>
              </w:rPr>
              <w:t xml:space="preserve">Le lezioni seminariali saranno tenute da Giudici delle Commissioni Tributarie Regionali e Provinciali. </w:t>
            </w:r>
          </w:p>
          <w:p w:rsidR="00172AF9" w:rsidRPr="001A00D0" w:rsidRDefault="00172AF9" w:rsidP="00172AF9">
            <w:pPr>
              <w:spacing w:after="0" w:line="240" w:lineRule="auto"/>
              <w:jc w:val="both"/>
              <w:rPr>
                <w:rFonts w:eastAsia="Times New Roman" w:cs="Arial"/>
                <w:sz w:val="28"/>
                <w:szCs w:val="28"/>
                <w:lang w:eastAsia="it-IT"/>
              </w:rPr>
            </w:pPr>
          </w:p>
        </w:tc>
      </w:tr>
      <w:tr w:rsidR="001422E4" w:rsidRPr="001A00D0" w:rsidTr="002942D1">
        <w:trPr>
          <w:trHeight w:val="996"/>
        </w:trPr>
        <w:tc>
          <w:tcPr>
            <w:tcW w:w="3369" w:type="dxa"/>
          </w:tcPr>
          <w:p w:rsidR="001422E4" w:rsidRPr="001A00D0" w:rsidRDefault="001422E4" w:rsidP="008F5B3A">
            <w:pPr>
              <w:spacing w:after="0" w:line="240" w:lineRule="auto"/>
              <w:jc w:val="both"/>
              <w:rPr>
                <w:rFonts w:eastAsia="Times New Roman" w:cs="Arial"/>
                <w:sz w:val="28"/>
                <w:szCs w:val="28"/>
                <w:lang w:eastAsia="it-IT"/>
              </w:rPr>
            </w:pPr>
            <w:r w:rsidRPr="001A00D0">
              <w:rPr>
                <w:rFonts w:eastAsia="Times New Roman" w:cs="Arial"/>
                <w:sz w:val="28"/>
                <w:szCs w:val="28"/>
                <w:lang w:eastAsia="it-IT"/>
              </w:rPr>
              <w:t>Diffusione</w:t>
            </w:r>
          </w:p>
        </w:tc>
        <w:tc>
          <w:tcPr>
            <w:tcW w:w="6832" w:type="dxa"/>
          </w:tcPr>
          <w:p w:rsidR="00073432" w:rsidRPr="005B1D0A" w:rsidRDefault="001422E4" w:rsidP="001422E4">
            <w:pPr>
              <w:spacing w:after="0" w:line="240" w:lineRule="auto"/>
              <w:jc w:val="both"/>
              <w:rPr>
                <w:rFonts w:eastAsia="Times New Roman" w:cs="Arial"/>
                <w:b/>
                <w:sz w:val="28"/>
                <w:szCs w:val="28"/>
                <w:lang w:eastAsia="it-IT"/>
              </w:rPr>
            </w:pPr>
            <w:r w:rsidRPr="005B1D0A">
              <w:rPr>
                <w:rFonts w:eastAsia="Times New Roman" w:cs="Arial"/>
                <w:b/>
                <w:sz w:val="28"/>
                <w:szCs w:val="28"/>
                <w:lang w:eastAsia="it-IT"/>
              </w:rPr>
              <w:t xml:space="preserve">Nazionale – </w:t>
            </w:r>
          </w:p>
          <w:p w:rsidR="001422E4" w:rsidRPr="001A00D0" w:rsidRDefault="00643022" w:rsidP="00073432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eastAsia="Times New Roman" w:cs="Arial"/>
                <w:sz w:val="28"/>
                <w:szCs w:val="28"/>
                <w:lang w:eastAsia="it-IT"/>
              </w:rPr>
            </w:pPr>
            <w:r w:rsidRPr="001A00D0">
              <w:rPr>
                <w:rFonts w:eastAsia="Times New Roman" w:cs="Arial"/>
                <w:sz w:val="28"/>
                <w:szCs w:val="28"/>
                <w:lang w:eastAsia="it-IT"/>
              </w:rPr>
              <w:t>Per la peculiarità dell’intervento ed in considerazione dell’impegno richiesto ai giudici saranno</w:t>
            </w:r>
            <w:r w:rsidR="00073432" w:rsidRPr="001A00D0">
              <w:rPr>
                <w:rFonts w:eastAsia="Times New Roman" w:cs="Arial"/>
                <w:sz w:val="28"/>
                <w:szCs w:val="28"/>
                <w:lang w:eastAsia="it-IT"/>
              </w:rPr>
              <w:t xml:space="preserve"> accolte</w:t>
            </w:r>
            <w:r w:rsidRPr="001A00D0">
              <w:rPr>
                <w:rFonts w:eastAsia="Times New Roman" w:cs="Arial"/>
                <w:sz w:val="28"/>
                <w:szCs w:val="28"/>
                <w:lang w:eastAsia="it-IT"/>
              </w:rPr>
              <w:t xml:space="preserve"> </w:t>
            </w:r>
            <w:r w:rsidR="00073432" w:rsidRPr="001A00D0">
              <w:rPr>
                <w:rFonts w:eastAsia="Times New Roman" w:cs="Arial"/>
                <w:sz w:val="28"/>
                <w:szCs w:val="28"/>
                <w:lang w:eastAsia="it-IT"/>
              </w:rPr>
              <w:t xml:space="preserve">le </w:t>
            </w:r>
            <w:r w:rsidRPr="001A00D0">
              <w:rPr>
                <w:rFonts w:eastAsia="Times New Roman" w:cs="Arial"/>
                <w:sz w:val="28"/>
                <w:szCs w:val="28"/>
                <w:lang w:eastAsia="it-IT"/>
              </w:rPr>
              <w:t xml:space="preserve"> richieste </w:t>
            </w:r>
            <w:r w:rsidR="00073432" w:rsidRPr="001A00D0">
              <w:rPr>
                <w:rFonts w:eastAsia="Times New Roman" w:cs="Arial"/>
                <w:sz w:val="28"/>
                <w:szCs w:val="28"/>
                <w:lang w:eastAsia="it-IT"/>
              </w:rPr>
              <w:t xml:space="preserve">pervenute da </w:t>
            </w:r>
            <w:proofErr w:type="spellStart"/>
            <w:r w:rsidR="00073432" w:rsidRPr="001A00D0">
              <w:rPr>
                <w:rFonts w:eastAsia="Times New Roman" w:cs="Arial"/>
                <w:sz w:val="28"/>
                <w:szCs w:val="28"/>
                <w:lang w:eastAsia="it-IT"/>
              </w:rPr>
              <w:t>max</w:t>
            </w:r>
            <w:proofErr w:type="spellEnd"/>
            <w:r w:rsidR="00073432" w:rsidRPr="001A00D0">
              <w:rPr>
                <w:rFonts w:eastAsia="Times New Roman" w:cs="Arial"/>
                <w:sz w:val="28"/>
                <w:szCs w:val="28"/>
                <w:lang w:eastAsia="it-IT"/>
              </w:rPr>
              <w:t xml:space="preserve"> n. OTTO </w:t>
            </w:r>
            <w:r w:rsidRPr="001A00D0">
              <w:rPr>
                <w:rFonts w:eastAsia="Times New Roman" w:cs="Arial"/>
                <w:sz w:val="28"/>
                <w:szCs w:val="28"/>
                <w:lang w:eastAsia="it-IT"/>
              </w:rPr>
              <w:t xml:space="preserve"> scuole per Regione</w:t>
            </w:r>
            <w:r w:rsidR="001A00D0">
              <w:rPr>
                <w:rFonts w:eastAsia="Times New Roman" w:cs="Arial"/>
                <w:sz w:val="28"/>
                <w:szCs w:val="28"/>
                <w:lang w:eastAsia="it-IT"/>
              </w:rPr>
              <w:t xml:space="preserve"> (tranne eccezioni giustificate e concordate</w:t>
            </w:r>
            <w:r w:rsidR="00920F31">
              <w:rPr>
                <w:rFonts w:eastAsia="Times New Roman" w:cs="Arial"/>
                <w:sz w:val="28"/>
                <w:szCs w:val="28"/>
                <w:lang w:eastAsia="it-IT"/>
              </w:rPr>
              <w:t xml:space="preserve"> e progetti eventualmente già in itinere</w:t>
            </w:r>
            <w:r w:rsidR="001A00D0">
              <w:rPr>
                <w:rFonts w:eastAsia="Times New Roman" w:cs="Arial"/>
                <w:sz w:val="28"/>
                <w:szCs w:val="28"/>
                <w:lang w:eastAsia="it-IT"/>
              </w:rPr>
              <w:t>)</w:t>
            </w:r>
            <w:r w:rsidRPr="001A00D0">
              <w:rPr>
                <w:rFonts w:eastAsia="Times New Roman" w:cs="Arial"/>
                <w:sz w:val="28"/>
                <w:szCs w:val="28"/>
                <w:lang w:eastAsia="it-IT"/>
              </w:rPr>
              <w:t xml:space="preserve">. </w:t>
            </w:r>
          </w:p>
          <w:p w:rsidR="00B50775" w:rsidRPr="001A00D0" w:rsidRDefault="00B50775" w:rsidP="00073432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eastAsia="Times New Roman" w:cs="Arial"/>
                <w:sz w:val="28"/>
                <w:szCs w:val="28"/>
                <w:lang w:eastAsia="it-IT"/>
              </w:rPr>
            </w:pPr>
            <w:r w:rsidRPr="001A00D0">
              <w:rPr>
                <w:rFonts w:eastAsia="Times New Roman" w:cs="Arial"/>
                <w:sz w:val="28"/>
                <w:szCs w:val="28"/>
                <w:lang w:eastAsia="it-IT"/>
              </w:rPr>
              <w:t>Le richieste verranno accolte secondo l’ordine di presentazione</w:t>
            </w:r>
            <w:r w:rsidR="00073432" w:rsidRPr="001A00D0">
              <w:rPr>
                <w:rFonts w:eastAsia="Times New Roman" w:cs="Arial"/>
                <w:sz w:val="28"/>
                <w:szCs w:val="28"/>
                <w:lang w:eastAsia="it-IT"/>
              </w:rPr>
              <w:t xml:space="preserve"> e di data di ricevimento della </w:t>
            </w:r>
            <w:proofErr w:type="spellStart"/>
            <w:r w:rsidR="00073432" w:rsidRPr="001A00D0">
              <w:rPr>
                <w:rFonts w:eastAsia="Times New Roman" w:cs="Arial"/>
                <w:sz w:val="28"/>
                <w:szCs w:val="28"/>
                <w:lang w:eastAsia="it-IT"/>
              </w:rPr>
              <w:t>pec</w:t>
            </w:r>
            <w:proofErr w:type="spellEnd"/>
            <w:r w:rsidRPr="001A00D0">
              <w:rPr>
                <w:rFonts w:eastAsia="Times New Roman" w:cs="Arial"/>
                <w:sz w:val="28"/>
                <w:szCs w:val="28"/>
                <w:lang w:eastAsia="it-IT"/>
              </w:rPr>
              <w:t xml:space="preserve">. </w:t>
            </w:r>
          </w:p>
          <w:p w:rsidR="00643022" w:rsidRPr="001A00D0" w:rsidRDefault="00643022" w:rsidP="001422E4">
            <w:pPr>
              <w:spacing w:after="0" w:line="240" w:lineRule="auto"/>
              <w:jc w:val="both"/>
              <w:rPr>
                <w:rFonts w:eastAsia="Times New Roman" w:cs="Arial"/>
                <w:sz w:val="28"/>
                <w:szCs w:val="28"/>
                <w:lang w:eastAsia="it-IT"/>
              </w:rPr>
            </w:pPr>
          </w:p>
        </w:tc>
      </w:tr>
    </w:tbl>
    <w:p w:rsidR="001422E4" w:rsidRPr="001A00D0" w:rsidRDefault="001422E4" w:rsidP="001422E4">
      <w:pPr>
        <w:spacing w:after="0" w:line="240" w:lineRule="auto"/>
        <w:rPr>
          <w:rFonts w:eastAsia="Times New Roman" w:cs="Arial"/>
          <w:sz w:val="28"/>
          <w:szCs w:val="28"/>
          <w:lang w:eastAsia="it-IT"/>
        </w:rPr>
      </w:pPr>
    </w:p>
    <w:p w:rsidR="001422E4" w:rsidRPr="001A00D0" w:rsidRDefault="001422E4" w:rsidP="001422E4">
      <w:pPr>
        <w:spacing w:after="0" w:line="240" w:lineRule="auto"/>
        <w:rPr>
          <w:rFonts w:eastAsia="Times New Roman" w:cs="Arial"/>
          <w:sz w:val="28"/>
          <w:szCs w:val="28"/>
          <w:lang w:eastAsia="it-IT"/>
        </w:rPr>
      </w:pPr>
    </w:p>
    <w:p w:rsidR="001422E4" w:rsidRPr="001A00D0" w:rsidRDefault="001422E4" w:rsidP="001422E4">
      <w:pPr>
        <w:spacing w:after="0" w:line="240" w:lineRule="auto"/>
        <w:rPr>
          <w:rFonts w:eastAsia="Times New Roman" w:cs="Arial"/>
          <w:sz w:val="28"/>
          <w:szCs w:val="28"/>
          <w:lang w:eastAsia="it-IT"/>
        </w:rPr>
      </w:pPr>
    </w:p>
    <w:tbl>
      <w:tblPr>
        <w:tblpPr w:leftFromText="141" w:rightFromText="141" w:vertAnchor="text" w:horzAnchor="margin" w:tblpY="163"/>
        <w:tblW w:w="10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6804"/>
      </w:tblGrid>
      <w:tr w:rsidR="001A00D0" w:rsidRPr="001A00D0" w:rsidTr="001A00D0">
        <w:trPr>
          <w:trHeight w:val="2504"/>
        </w:trPr>
        <w:tc>
          <w:tcPr>
            <w:tcW w:w="3431" w:type="dxa"/>
          </w:tcPr>
          <w:p w:rsidR="005B1D0A" w:rsidRDefault="005B1D0A" w:rsidP="001A00D0">
            <w:pPr>
              <w:tabs>
                <w:tab w:val="left" w:pos="-1843"/>
              </w:tabs>
              <w:spacing w:after="0" w:line="240" w:lineRule="auto"/>
              <w:jc w:val="both"/>
              <w:rPr>
                <w:rFonts w:eastAsia="Times New Roman" w:cs="Arial"/>
                <w:sz w:val="28"/>
                <w:szCs w:val="28"/>
                <w:lang w:eastAsia="it-IT"/>
              </w:rPr>
            </w:pPr>
            <w:r>
              <w:rPr>
                <w:rFonts w:eastAsia="Times New Roman" w:cs="Arial"/>
                <w:sz w:val="28"/>
                <w:szCs w:val="28"/>
                <w:lang w:eastAsia="it-IT"/>
              </w:rPr>
              <w:t>Modalità di trasmissione delle domande;</w:t>
            </w:r>
          </w:p>
          <w:p w:rsidR="005B1D0A" w:rsidRDefault="005B1D0A" w:rsidP="001A00D0">
            <w:pPr>
              <w:tabs>
                <w:tab w:val="left" w:pos="-1843"/>
              </w:tabs>
              <w:spacing w:after="0" w:line="240" w:lineRule="auto"/>
              <w:jc w:val="both"/>
              <w:rPr>
                <w:rFonts w:eastAsia="Times New Roman" w:cs="Arial"/>
                <w:sz w:val="28"/>
                <w:szCs w:val="28"/>
                <w:lang w:eastAsia="it-IT"/>
              </w:rPr>
            </w:pPr>
            <w:r>
              <w:rPr>
                <w:rFonts w:eastAsia="Times New Roman" w:cs="Arial"/>
                <w:sz w:val="28"/>
                <w:szCs w:val="28"/>
                <w:lang w:eastAsia="it-IT"/>
              </w:rPr>
              <w:t xml:space="preserve">Contatti; </w:t>
            </w:r>
          </w:p>
          <w:p w:rsidR="001A00D0" w:rsidRPr="001A00D0" w:rsidRDefault="005B1D0A" w:rsidP="001A00D0">
            <w:pPr>
              <w:tabs>
                <w:tab w:val="left" w:pos="-1843"/>
              </w:tabs>
              <w:spacing w:after="0" w:line="240" w:lineRule="auto"/>
              <w:jc w:val="both"/>
              <w:rPr>
                <w:rFonts w:eastAsia="Times New Roman" w:cs="Arial"/>
                <w:sz w:val="28"/>
                <w:szCs w:val="28"/>
                <w:lang w:eastAsia="it-IT"/>
              </w:rPr>
            </w:pPr>
            <w:r>
              <w:rPr>
                <w:rFonts w:eastAsia="Times New Roman" w:cs="Arial"/>
                <w:sz w:val="28"/>
                <w:szCs w:val="28"/>
                <w:lang w:eastAsia="it-IT"/>
              </w:rPr>
              <w:t>S</w:t>
            </w:r>
            <w:r w:rsidR="001A00D0" w:rsidRPr="001A00D0">
              <w:rPr>
                <w:rFonts w:eastAsia="Times New Roman" w:cs="Arial"/>
                <w:sz w:val="28"/>
                <w:szCs w:val="28"/>
                <w:lang w:eastAsia="it-IT"/>
              </w:rPr>
              <w:t>ito web</w:t>
            </w:r>
            <w:r>
              <w:rPr>
                <w:rFonts w:eastAsia="Times New Roman" w:cs="Arial"/>
                <w:sz w:val="28"/>
                <w:szCs w:val="28"/>
                <w:lang w:eastAsia="it-IT"/>
              </w:rPr>
              <w:t>.</w:t>
            </w:r>
            <w:r w:rsidR="001A00D0" w:rsidRPr="001A00D0">
              <w:rPr>
                <w:rFonts w:eastAsia="Times New Roman" w:cs="Arial"/>
                <w:sz w:val="28"/>
                <w:szCs w:val="28"/>
                <w:lang w:eastAsia="it-IT"/>
              </w:rPr>
              <w:t xml:space="preserve">  </w:t>
            </w:r>
          </w:p>
        </w:tc>
        <w:tc>
          <w:tcPr>
            <w:tcW w:w="6804" w:type="dxa"/>
          </w:tcPr>
          <w:p w:rsidR="001A00D0" w:rsidRPr="001A00D0" w:rsidRDefault="001A00D0" w:rsidP="001A00D0">
            <w:pPr>
              <w:tabs>
                <w:tab w:val="left" w:pos="-1843"/>
              </w:tabs>
              <w:spacing w:after="0" w:line="240" w:lineRule="auto"/>
              <w:jc w:val="center"/>
              <w:rPr>
                <w:rFonts w:eastAsia="Times New Roman" w:cs="Arial"/>
                <w:b/>
                <w:sz w:val="28"/>
                <w:szCs w:val="28"/>
                <w:lang w:eastAsia="it-IT"/>
              </w:rPr>
            </w:pPr>
            <w:r w:rsidRPr="001A00D0">
              <w:rPr>
                <w:rFonts w:eastAsia="Times New Roman" w:cs="Arial"/>
                <w:b/>
                <w:sz w:val="28"/>
                <w:szCs w:val="28"/>
                <w:lang w:eastAsia="it-IT"/>
              </w:rPr>
              <w:t>MODALITA’ DI INVIO DELLE DOMANDE DA PARTE DEGLI ISTITUTI SCOLASTICI</w:t>
            </w:r>
          </w:p>
          <w:p w:rsidR="001A00D0" w:rsidRPr="001A00D0" w:rsidRDefault="001A00D0" w:rsidP="001A00D0">
            <w:pPr>
              <w:tabs>
                <w:tab w:val="left" w:pos="-1843"/>
              </w:tabs>
              <w:spacing w:after="0" w:line="240" w:lineRule="auto"/>
              <w:jc w:val="both"/>
              <w:rPr>
                <w:rFonts w:eastAsia="Times New Roman" w:cs="Arial"/>
                <w:sz w:val="28"/>
                <w:szCs w:val="28"/>
                <w:lang w:eastAsia="it-IT"/>
              </w:rPr>
            </w:pPr>
            <w:r w:rsidRPr="001A00D0">
              <w:rPr>
                <w:rFonts w:eastAsia="Times New Roman" w:cs="Arial"/>
                <w:sz w:val="28"/>
                <w:szCs w:val="28"/>
                <w:lang w:eastAsia="it-IT"/>
              </w:rPr>
              <w:t xml:space="preserve"> Le domande delle scuole devono essere trasmesse, su carta intestata dell’Istituto, firmate dal Dirigente Scolastico, con i riferimenti del responsabile di progetto, le classi interessate ( con n. di allievi), tutti i </w:t>
            </w:r>
            <w:r>
              <w:rPr>
                <w:rFonts w:eastAsia="Times New Roman" w:cs="Arial"/>
                <w:sz w:val="28"/>
                <w:szCs w:val="28"/>
                <w:lang w:eastAsia="it-IT"/>
              </w:rPr>
              <w:t xml:space="preserve">dati e </w:t>
            </w:r>
            <w:r w:rsidRPr="001A00D0">
              <w:rPr>
                <w:rFonts w:eastAsia="Times New Roman" w:cs="Arial"/>
                <w:sz w:val="28"/>
                <w:szCs w:val="28"/>
                <w:lang w:eastAsia="it-IT"/>
              </w:rPr>
              <w:t xml:space="preserve">recapiti utili ( anche per le vie brevi con tel. E mail) all’INDIRIZZO PEC DEL CONSIGLIO DI PRESIDENZA DELLA GIUSTIZIA TRIBUTARIA: </w:t>
            </w:r>
            <w:hyperlink r:id="rId7" w:history="1">
              <w:r w:rsidRPr="001A00D0">
                <w:rPr>
                  <w:rStyle w:val="Collegamentoipertestuale"/>
                  <w:rFonts w:eastAsia="Times New Roman" w:cs="Arial"/>
                  <w:sz w:val="28"/>
                  <w:szCs w:val="28"/>
                  <w:lang w:eastAsia="it-IT"/>
                </w:rPr>
                <w:t>UfficioSegreteriaCPGT@pce.finanze.it</w:t>
              </w:r>
            </w:hyperlink>
            <w:r w:rsidRPr="001A00D0">
              <w:rPr>
                <w:rFonts w:eastAsia="Times New Roman" w:cs="Arial"/>
                <w:sz w:val="28"/>
                <w:szCs w:val="28"/>
                <w:lang w:eastAsia="it-IT"/>
              </w:rPr>
              <w:t xml:space="preserve"> </w:t>
            </w:r>
          </w:p>
          <w:p w:rsidR="001A00D0" w:rsidRPr="001A00D0" w:rsidRDefault="001A00D0" w:rsidP="001A00D0">
            <w:pPr>
              <w:tabs>
                <w:tab w:val="left" w:pos="-1843"/>
              </w:tabs>
              <w:spacing w:after="0" w:line="240" w:lineRule="auto"/>
              <w:jc w:val="both"/>
              <w:rPr>
                <w:rFonts w:eastAsia="Times New Roman" w:cs="Arial"/>
                <w:sz w:val="28"/>
                <w:szCs w:val="28"/>
                <w:lang w:eastAsia="it-IT"/>
              </w:rPr>
            </w:pPr>
          </w:p>
          <w:p w:rsidR="005B1D0A" w:rsidRDefault="005B1D0A" w:rsidP="001A00D0">
            <w:pPr>
              <w:tabs>
                <w:tab w:val="left" w:pos="-1843"/>
              </w:tabs>
              <w:spacing w:after="0" w:line="240" w:lineRule="auto"/>
              <w:jc w:val="center"/>
              <w:rPr>
                <w:rFonts w:eastAsia="Times New Roman" w:cs="Arial"/>
                <w:b/>
                <w:sz w:val="28"/>
                <w:szCs w:val="28"/>
                <w:lang w:eastAsia="it-IT"/>
              </w:rPr>
            </w:pPr>
          </w:p>
          <w:p w:rsidR="001A00D0" w:rsidRPr="001A00D0" w:rsidRDefault="001A00D0" w:rsidP="001A00D0">
            <w:pPr>
              <w:tabs>
                <w:tab w:val="left" w:pos="-1843"/>
              </w:tabs>
              <w:spacing w:after="0" w:line="240" w:lineRule="auto"/>
              <w:jc w:val="center"/>
              <w:rPr>
                <w:rFonts w:eastAsia="Times New Roman" w:cs="Arial"/>
                <w:b/>
                <w:sz w:val="28"/>
                <w:szCs w:val="28"/>
                <w:lang w:eastAsia="it-IT"/>
              </w:rPr>
            </w:pPr>
            <w:r w:rsidRPr="001A00D0">
              <w:rPr>
                <w:rFonts w:eastAsia="Times New Roman" w:cs="Arial"/>
                <w:b/>
                <w:sz w:val="28"/>
                <w:szCs w:val="28"/>
                <w:lang w:eastAsia="it-IT"/>
              </w:rPr>
              <w:t>RESPONSABILE DELLA SEGRETERIA DELLA LEGALITA’ FISCALE PRESSO IL CPGT</w:t>
            </w:r>
          </w:p>
          <w:p w:rsidR="00920F31" w:rsidRDefault="001A00D0" w:rsidP="001A00D0">
            <w:pPr>
              <w:tabs>
                <w:tab w:val="left" w:pos="-1843"/>
              </w:tabs>
              <w:spacing w:after="0" w:line="240" w:lineRule="auto"/>
              <w:jc w:val="both"/>
              <w:rPr>
                <w:rFonts w:eastAsia="Times New Roman" w:cs="Arial"/>
                <w:sz w:val="28"/>
                <w:szCs w:val="28"/>
                <w:lang w:eastAsia="it-IT"/>
              </w:rPr>
            </w:pPr>
            <w:r w:rsidRPr="001A00D0">
              <w:rPr>
                <w:rFonts w:eastAsia="Times New Roman" w:cs="Arial"/>
                <w:sz w:val="28"/>
                <w:szCs w:val="28"/>
                <w:lang w:eastAsia="it-IT"/>
              </w:rPr>
              <w:t xml:space="preserve">Copia della domanda va inviata, </w:t>
            </w:r>
            <w:r w:rsidR="005B1D0A">
              <w:rPr>
                <w:rFonts w:eastAsia="Times New Roman" w:cs="Arial"/>
                <w:sz w:val="28"/>
                <w:szCs w:val="28"/>
                <w:lang w:eastAsia="it-IT"/>
              </w:rPr>
              <w:t xml:space="preserve">anche </w:t>
            </w:r>
            <w:r w:rsidRPr="001A00D0">
              <w:rPr>
                <w:rFonts w:eastAsia="Times New Roman" w:cs="Arial"/>
                <w:sz w:val="28"/>
                <w:szCs w:val="28"/>
                <w:lang w:eastAsia="it-IT"/>
              </w:rPr>
              <w:t xml:space="preserve"> al Responsabile della Segreteria della Legalità Fiscale </w:t>
            </w:r>
            <w:r w:rsidR="005B1D0A">
              <w:rPr>
                <w:rFonts w:eastAsia="Times New Roman" w:cs="Arial"/>
                <w:sz w:val="28"/>
                <w:szCs w:val="28"/>
                <w:lang w:eastAsia="it-IT"/>
              </w:rPr>
              <w:t>p</w:t>
            </w:r>
            <w:r w:rsidRPr="001A00D0">
              <w:rPr>
                <w:rFonts w:eastAsia="Times New Roman" w:cs="Arial"/>
                <w:sz w:val="28"/>
                <w:szCs w:val="28"/>
                <w:lang w:eastAsia="it-IT"/>
              </w:rPr>
              <w:t xml:space="preserve">resso il CPGT </w:t>
            </w:r>
          </w:p>
          <w:p w:rsidR="001A00D0" w:rsidRPr="001A00D0" w:rsidRDefault="001A00D0" w:rsidP="001A00D0">
            <w:pPr>
              <w:tabs>
                <w:tab w:val="left" w:pos="-1843"/>
              </w:tabs>
              <w:spacing w:after="0" w:line="240" w:lineRule="auto"/>
              <w:jc w:val="both"/>
              <w:rPr>
                <w:rFonts w:cs="Arial"/>
                <w:color w:val="333333"/>
                <w:sz w:val="28"/>
                <w:szCs w:val="28"/>
                <w:shd w:val="clear" w:color="auto" w:fill="FFFFFF"/>
              </w:rPr>
            </w:pPr>
            <w:r w:rsidRPr="001A00D0">
              <w:rPr>
                <w:rFonts w:eastAsia="Times New Roman" w:cs="Arial"/>
                <w:b/>
                <w:sz w:val="28"/>
                <w:szCs w:val="28"/>
                <w:lang w:eastAsia="it-IT"/>
              </w:rPr>
              <w:t>Dott. Biagio Di Grazia</w:t>
            </w:r>
            <w:r w:rsidRPr="001A00D0">
              <w:rPr>
                <w:rFonts w:eastAsia="Times New Roman" w:cs="Arial"/>
                <w:sz w:val="28"/>
                <w:szCs w:val="28"/>
                <w:lang w:eastAsia="it-IT"/>
              </w:rPr>
              <w:t xml:space="preserve">: </w:t>
            </w:r>
            <w:hyperlink r:id="rId8" w:history="1">
              <w:r w:rsidRPr="001A00D0">
                <w:rPr>
                  <w:rStyle w:val="Collegamentoipertestuale"/>
                  <w:rFonts w:cs="Arial"/>
                  <w:sz w:val="28"/>
                  <w:szCs w:val="28"/>
                  <w:shd w:val="clear" w:color="auto" w:fill="FFFFFF"/>
                </w:rPr>
                <w:t>Biagio.DiGrazia@mef.gov.it</w:t>
              </w:r>
            </w:hyperlink>
          </w:p>
          <w:p w:rsidR="001A00D0" w:rsidRPr="001A00D0" w:rsidRDefault="001A00D0" w:rsidP="001A00D0">
            <w:pPr>
              <w:tabs>
                <w:tab w:val="left" w:pos="-1843"/>
              </w:tabs>
              <w:spacing w:after="0" w:line="240" w:lineRule="auto"/>
              <w:jc w:val="both"/>
              <w:rPr>
                <w:rFonts w:cs="Arial"/>
                <w:color w:val="333333"/>
                <w:sz w:val="28"/>
                <w:szCs w:val="28"/>
                <w:shd w:val="clear" w:color="auto" w:fill="FFFFFF"/>
              </w:rPr>
            </w:pPr>
            <w:r w:rsidRPr="001A00D0">
              <w:rPr>
                <w:rFonts w:cs="Arial"/>
                <w:color w:val="333333"/>
                <w:sz w:val="28"/>
                <w:szCs w:val="28"/>
                <w:shd w:val="clear" w:color="auto" w:fill="FFFFFF"/>
              </w:rPr>
              <w:t xml:space="preserve"> (Tel.: 06 93835703 ).</w:t>
            </w:r>
          </w:p>
          <w:p w:rsidR="001A00D0" w:rsidRPr="001A00D0" w:rsidRDefault="001A00D0" w:rsidP="001A00D0">
            <w:pPr>
              <w:tabs>
                <w:tab w:val="left" w:pos="-1843"/>
              </w:tabs>
              <w:spacing w:after="0" w:line="240" w:lineRule="auto"/>
              <w:jc w:val="both"/>
              <w:rPr>
                <w:rFonts w:cs="Arial"/>
                <w:color w:val="333333"/>
                <w:sz w:val="28"/>
                <w:szCs w:val="28"/>
                <w:shd w:val="clear" w:color="auto" w:fill="FFFFFF"/>
              </w:rPr>
            </w:pPr>
          </w:p>
          <w:p w:rsidR="001A00D0" w:rsidRPr="001A00D0" w:rsidRDefault="001A00D0" w:rsidP="001A00D0">
            <w:pPr>
              <w:tabs>
                <w:tab w:val="left" w:pos="-1843"/>
              </w:tabs>
              <w:spacing w:after="0" w:line="240" w:lineRule="auto"/>
              <w:jc w:val="both"/>
              <w:rPr>
                <w:rFonts w:cs="Arial"/>
                <w:color w:val="333333"/>
                <w:sz w:val="28"/>
                <w:szCs w:val="28"/>
                <w:shd w:val="clear" w:color="auto" w:fill="FFFFFF"/>
              </w:rPr>
            </w:pPr>
            <w:r w:rsidRPr="001A00D0">
              <w:rPr>
                <w:rFonts w:cs="Arial"/>
                <w:color w:val="333333"/>
                <w:sz w:val="28"/>
                <w:szCs w:val="28"/>
                <w:shd w:val="clear" w:color="auto" w:fill="FFFFFF"/>
              </w:rPr>
              <w:t xml:space="preserve">Le domande pervenute, una volta valutate, saranno assegnate al coordinatore regionale </w:t>
            </w:r>
            <w:r w:rsidR="005B1D0A">
              <w:rPr>
                <w:rFonts w:cs="Arial"/>
                <w:color w:val="333333"/>
                <w:sz w:val="28"/>
                <w:szCs w:val="28"/>
                <w:shd w:val="clear" w:color="auto" w:fill="FFFFFF"/>
              </w:rPr>
              <w:t xml:space="preserve">individuato dal Consiglio </w:t>
            </w:r>
            <w:r w:rsidRPr="001A00D0">
              <w:rPr>
                <w:rFonts w:cs="Arial"/>
                <w:color w:val="333333"/>
                <w:sz w:val="28"/>
                <w:szCs w:val="28"/>
                <w:shd w:val="clear" w:color="auto" w:fill="FFFFFF"/>
              </w:rPr>
              <w:t>che prenderà contatti con i</w:t>
            </w:r>
            <w:r w:rsidR="00920F31">
              <w:rPr>
                <w:rFonts w:cs="Arial"/>
                <w:color w:val="333333"/>
                <w:sz w:val="28"/>
                <w:szCs w:val="28"/>
                <w:shd w:val="clear" w:color="auto" w:fill="FFFFFF"/>
              </w:rPr>
              <w:t xml:space="preserve"> vari  referenti scolastici indicati</w:t>
            </w:r>
            <w:r w:rsidRPr="001A00D0">
              <w:rPr>
                <w:rFonts w:cs="Arial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="00920F31">
              <w:rPr>
                <w:rFonts w:cs="Arial"/>
                <w:color w:val="333333"/>
                <w:sz w:val="28"/>
                <w:szCs w:val="28"/>
                <w:shd w:val="clear" w:color="auto" w:fill="FFFFFF"/>
              </w:rPr>
              <w:t xml:space="preserve">dagli istituti richiedenti al fine di meglio organizzare la programmazione degli interventi di cui al progetto. </w:t>
            </w:r>
            <w:r w:rsidRPr="001A00D0">
              <w:rPr>
                <w:rFonts w:cs="Arial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</w:p>
          <w:p w:rsidR="001A00D0" w:rsidRPr="001A00D0" w:rsidRDefault="001A00D0" w:rsidP="001A00D0">
            <w:pPr>
              <w:tabs>
                <w:tab w:val="left" w:pos="-1843"/>
              </w:tabs>
              <w:spacing w:after="0" w:line="240" w:lineRule="auto"/>
              <w:jc w:val="both"/>
              <w:rPr>
                <w:rFonts w:eastAsia="Times New Roman" w:cs="Arial"/>
                <w:sz w:val="28"/>
                <w:szCs w:val="28"/>
                <w:lang w:eastAsia="it-IT"/>
              </w:rPr>
            </w:pPr>
          </w:p>
          <w:p w:rsidR="005B1D0A" w:rsidRDefault="005B1D0A" w:rsidP="001A00D0">
            <w:pPr>
              <w:tabs>
                <w:tab w:val="left" w:pos="-1843"/>
              </w:tabs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  <w:p w:rsidR="001A00D0" w:rsidRPr="001A00D0" w:rsidRDefault="001A00D0" w:rsidP="001A00D0">
            <w:pPr>
              <w:tabs>
                <w:tab w:val="left" w:pos="-1843"/>
              </w:tabs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1A00D0">
              <w:rPr>
                <w:b/>
                <w:sz w:val="28"/>
                <w:szCs w:val="28"/>
              </w:rPr>
              <w:t>SITO ISTITUZIONALE DEL  CONSIGLIO DI PRESIDENZA DELLA GIUSTIZIA TRIBUTARIA</w:t>
            </w:r>
          </w:p>
          <w:p w:rsidR="001A00D0" w:rsidRDefault="00374187" w:rsidP="001A00D0">
            <w:pPr>
              <w:tabs>
                <w:tab w:val="left" w:pos="-1843"/>
              </w:tabs>
              <w:spacing w:after="0" w:line="240" w:lineRule="auto"/>
              <w:jc w:val="both"/>
              <w:rPr>
                <w:rFonts w:eastAsia="Times New Roman" w:cs="Arial"/>
                <w:color w:val="0000FF"/>
                <w:sz w:val="28"/>
                <w:szCs w:val="28"/>
                <w:u w:val="single"/>
                <w:lang w:eastAsia="it-IT"/>
              </w:rPr>
            </w:pPr>
            <w:hyperlink r:id="rId9" w:history="1">
              <w:r w:rsidR="001A00D0" w:rsidRPr="001A00D0">
                <w:rPr>
                  <w:rStyle w:val="Collegamentoipertestuale"/>
                  <w:rFonts w:eastAsia="Times New Roman" w:cs="Arial"/>
                  <w:sz w:val="28"/>
                  <w:szCs w:val="28"/>
                  <w:lang w:eastAsia="it-IT"/>
                </w:rPr>
                <w:t>www.giustizia-tributaria.it</w:t>
              </w:r>
            </w:hyperlink>
            <w:r w:rsidR="001A00D0" w:rsidRPr="001A00D0">
              <w:rPr>
                <w:rFonts w:eastAsia="Times New Roman" w:cs="Arial"/>
                <w:color w:val="0000FF"/>
                <w:sz w:val="28"/>
                <w:szCs w:val="28"/>
                <w:u w:val="single"/>
                <w:lang w:eastAsia="it-IT"/>
              </w:rPr>
              <w:t xml:space="preserve">  </w:t>
            </w:r>
          </w:p>
          <w:p w:rsidR="005B1D0A" w:rsidRPr="001A00D0" w:rsidRDefault="005B1D0A" w:rsidP="001A00D0">
            <w:pPr>
              <w:tabs>
                <w:tab w:val="left" w:pos="-1843"/>
              </w:tabs>
              <w:spacing w:after="0" w:line="240" w:lineRule="auto"/>
              <w:jc w:val="both"/>
              <w:rPr>
                <w:rFonts w:eastAsia="Times New Roman" w:cs="Arial"/>
                <w:color w:val="0000FF"/>
                <w:sz w:val="28"/>
                <w:szCs w:val="28"/>
                <w:u w:val="single"/>
                <w:lang w:eastAsia="it-IT"/>
              </w:rPr>
            </w:pPr>
          </w:p>
          <w:p w:rsidR="001A00D0" w:rsidRPr="001A00D0" w:rsidRDefault="001A00D0" w:rsidP="001A00D0">
            <w:pPr>
              <w:tabs>
                <w:tab w:val="left" w:pos="-1843"/>
              </w:tabs>
              <w:spacing w:after="0" w:line="240" w:lineRule="auto"/>
              <w:jc w:val="both"/>
              <w:rPr>
                <w:rFonts w:eastAsia="Times New Roman" w:cs="Arial"/>
                <w:color w:val="0000FF"/>
                <w:sz w:val="28"/>
                <w:szCs w:val="28"/>
                <w:lang w:eastAsia="it-IT"/>
              </w:rPr>
            </w:pPr>
            <w:r w:rsidRPr="001A00D0">
              <w:rPr>
                <w:rFonts w:eastAsia="Times New Roman" w:cs="Arial"/>
                <w:color w:val="0000FF"/>
                <w:sz w:val="28"/>
                <w:szCs w:val="28"/>
                <w:lang w:eastAsia="it-IT"/>
              </w:rPr>
              <w:sym w:font="Wingdings" w:char="F0E0"/>
            </w:r>
            <w:r w:rsidRPr="001A00D0">
              <w:rPr>
                <w:rFonts w:eastAsia="Times New Roman" w:cs="Arial"/>
                <w:color w:val="0000FF"/>
                <w:sz w:val="28"/>
                <w:szCs w:val="28"/>
                <w:lang w:eastAsia="it-IT"/>
              </w:rPr>
              <w:t>dall’ home page cliccare su</w:t>
            </w:r>
            <w:r w:rsidR="005B1D0A">
              <w:rPr>
                <w:rFonts w:eastAsia="Times New Roman" w:cs="Arial"/>
                <w:color w:val="0000FF"/>
                <w:sz w:val="28"/>
                <w:szCs w:val="28"/>
                <w:lang w:eastAsia="it-IT"/>
              </w:rPr>
              <w:t>l tasto</w:t>
            </w:r>
            <w:r w:rsidRPr="001A00D0">
              <w:rPr>
                <w:rFonts w:eastAsia="Times New Roman" w:cs="Arial"/>
                <w:color w:val="0000FF"/>
                <w:sz w:val="28"/>
                <w:szCs w:val="28"/>
                <w:lang w:eastAsia="it-IT"/>
              </w:rPr>
              <w:t xml:space="preserve"> </w:t>
            </w:r>
            <w:r w:rsidRPr="001A00D0">
              <w:rPr>
                <w:rFonts w:eastAsia="Times New Roman" w:cs="Arial"/>
                <w:b/>
                <w:color w:val="0000FF"/>
                <w:sz w:val="28"/>
                <w:szCs w:val="28"/>
                <w:lang w:eastAsia="it-IT"/>
              </w:rPr>
              <w:t>LEGALITA’ FISCALE</w:t>
            </w:r>
            <w:r w:rsidRPr="001A00D0">
              <w:rPr>
                <w:rFonts w:eastAsia="Times New Roman" w:cs="Arial"/>
                <w:color w:val="0000FF"/>
                <w:sz w:val="28"/>
                <w:szCs w:val="28"/>
                <w:lang w:eastAsia="it-IT"/>
              </w:rPr>
              <w:t xml:space="preserve">  e sui vari “bottoni” sottostanti per i contenuti</w:t>
            </w:r>
            <w:r w:rsidR="00434546">
              <w:rPr>
                <w:rFonts w:eastAsia="Times New Roman" w:cs="Arial"/>
                <w:color w:val="0000FF"/>
                <w:sz w:val="28"/>
                <w:szCs w:val="28"/>
                <w:lang w:eastAsia="it-IT"/>
              </w:rPr>
              <w:t xml:space="preserve">. </w:t>
            </w:r>
          </w:p>
          <w:p w:rsidR="001A00D0" w:rsidRPr="001A00D0" w:rsidRDefault="001A00D0" w:rsidP="001A00D0">
            <w:pPr>
              <w:tabs>
                <w:tab w:val="left" w:pos="-1843"/>
              </w:tabs>
              <w:spacing w:after="0" w:line="240" w:lineRule="auto"/>
              <w:jc w:val="both"/>
              <w:rPr>
                <w:rFonts w:eastAsia="Times New Roman" w:cs="Arial"/>
                <w:sz w:val="28"/>
                <w:szCs w:val="28"/>
                <w:lang w:eastAsia="it-IT"/>
              </w:rPr>
            </w:pPr>
          </w:p>
          <w:p w:rsidR="001A00D0" w:rsidRPr="001A00D0" w:rsidRDefault="001A00D0" w:rsidP="001A00D0">
            <w:pPr>
              <w:tabs>
                <w:tab w:val="left" w:pos="-1843"/>
              </w:tabs>
              <w:spacing w:after="0" w:line="240" w:lineRule="auto"/>
              <w:jc w:val="both"/>
              <w:rPr>
                <w:rFonts w:eastAsia="Times New Roman" w:cs="Arial"/>
                <w:sz w:val="28"/>
                <w:szCs w:val="28"/>
                <w:lang w:eastAsia="it-IT"/>
              </w:rPr>
            </w:pPr>
          </w:p>
          <w:p w:rsidR="001A00D0" w:rsidRPr="001A00D0" w:rsidRDefault="001A00D0" w:rsidP="001A00D0">
            <w:pPr>
              <w:tabs>
                <w:tab w:val="left" w:pos="-1843"/>
              </w:tabs>
              <w:spacing w:after="0" w:line="240" w:lineRule="auto"/>
              <w:jc w:val="both"/>
              <w:rPr>
                <w:rFonts w:eastAsia="Times New Roman" w:cs="Arial"/>
                <w:sz w:val="28"/>
                <w:szCs w:val="28"/>
                <w:lang w:eastAsia="it-IT"/>
              </w:rPr>
            </w:pPr>
          </w:p>
        </w:tc>
      </w:tr>
    </w:tbl>
    <w:p w:rsidR="001422E4" w:rsidRPr="001422E4" w:rsidRDefault="001422E4" w:rsidP="001422E4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:rsidR="001422E4" w:rsidRPr="001422E4" w:rsidRDefault="001422E4" w:rsidP="001422E4">
      <w:pPr>
        <w:tabs>
          <w:tab w:val="left" w:pos="-1843"/>
        </w:tabs>
        <w:spacing w:after="0" w:line="240" w:lineRule="auto"/>
        <w:ind w:left="1276" w:hanging="1276"/>
        <w:jc w:val="both"/>
        <w:rPr>
          <w:rFonts w:ascii="Arial" w:eastAsia="Times New Roman" w:hAnsi="Arial" w:cs="Arial"/>
          <w:lang w:eastAsia="it-IT"/>
        </w:rPr>
      </w:pPr>
    </w:p>
    <w:p w:rsidR="001422E4" w:rsidRPr="001422E4" w:rsidRDefault="001422E4" w:rsidP="001422E4">
      <w:pPr>
        <w:tabs>
          <w:tab w:val="left" w:pos="-1843"/>
        </w:tabs>
        <w:spacing w:after="0" w:line="240" w:lineRule="auto"/>
        <w:ind w:left="1276" w:hanging="1276"/>
        <w:jc w:val="both"/>
        <w:rPr>
          <w:rFonts w:ascii="Arial" w:eastAsia="Times New Roman" w:hAnsi="Arial" w:cs="Arial"/>
          <w:lang w:eastAsia="it-IT"/>
        </w:rPr>
      </w:pPr>
    </w:p>
    <w:p w:rsidR="00232FD6" w:rsidRDefault="00232FD6"/>
    <w:sectPr w:rsidR="00232FD6" w:rsidSect="007A594C">
      <w:pgSz w:w="11906" w:h="16838"/>
      <w:pgMar w:top="1135" w:right="1416" w:bottom="1276" w:left="993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AA2A"/>
      </v:shape>
    </w:pict>
  </w:numPicBullet>
  <w:abstractNum w:abstractNumId="0">
    <w:nsid w:val="3ACE419A"/>
    <w:multiLevelType w:val="hybridMultilevel"/>
    <w:tmpl w:val="7DB282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647D58"/>
    <w:multiLevelType w:val="hybridMultilevel"/>
    <w:tmpl w:val="C6F07568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1B7152"/>
    <w:multiLevelType w:val="hybridMultilevel"/>
    <w:tmpl w:val="639850A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C2586D"/>
    <w:multiLevelType w:val="hybridMultilevel"/>
    <w:tmpl w:val="1812C16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2E4"/>
    <w:rsid w:val="00073432"/>
    <w:rsid w:val="00085881"/>
    <w:rsid w:val="00132F83"/>
    <w:rsid w:val="001422E4"/>
    <w:rsid w:val="00172AF9"/>
    <w:rsid w:val="001A00D0"/>
    <w:rsid w:val="00232FD6"/>
    <w:rsid w:val="002859F1"/>
    <w:rsid w:val="00286A83"/>
    <w:rsid w:val="002942D1"/>
    <w:rsid w:val="00374187"/>
    <w:rsid w:val="00395E52"/>
    <w:rsid w:val="00434546"/>
    <w:rsid w:val="005906F1"/>
    <w:rsid w:val="005B1D0A"/>
    <w:rsid w:val="00643022"/>
    <w:rsid w:val="00651820"/>
    <w:rsid w:val="006B127A"/>
    <w:rsid w:val="007126C4"/>
    <w:rsid w:val="00717B0F"/>
    <w:rsid w:val="0076020F"/>
    <w:rsid w:val="007D5CD1"/>
    <w:rsid w:val="008D6C40"/>
    <w:rsid w:val="008F5B3A"/>
    <w:rsid w:val="00920F31"/>
    <w:rsid w:val="00AB3D6A"/>
    <w:rsid w:val="00B50775"/>
    <w:rsid w:val="00B70F9C"/>
    <w:rsid w:val="00CC4B35"/>
    <w:rsid w:val="00D53B58"/>
    <w:rsid w:val="00D73F61"/>
    <w:rsid w:val="00E1638A"/>
    <w:rsid w:val="00EC69B6"/>
    <w:rsid w:val="00FE2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08080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rsid w:val="001422E4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CC4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CC4B35"/>
  </w:style>
  <w:style w:type="paragraph" w:styleId="Paragrafoelenco">
    <w:name w:val="List Paragraph"/>
    <w:basedOn w:val="Normale"/>
    <w:uiPriority w:val="34"/>
    <w:qFormat/>
    <w:rsid w:val="00CC4B35"/>
    <w:pPr>
      <w:ind w:left="720"/>
      <w:contextualSpacing/>
    </w:p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651820"/>
    <w:rPr>
      <w:color w:val="808080"/>
      <w:shd w:val="clear" w:color="auto" w:fill="E6E6E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53B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53B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rsid w:val="001422E4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CC4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CC4B35"/>
  </w:style>
  <w:style w:type="paragraph" w:styleId="Paragrafoelenco">
    <w:name w:val="List Paragraph"/>
    <w:basedOn w:val="Normale"/>
    <w:uiPriority w:val="34"/>
    <w:qFormat/>
    <w:rsid w:val="00CC4B35"/>
    <w:pPr>
      <w:ind w:left="720"/>
      <w:contextualSpacing/>
    </w:p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651820"/>
    <w:rPr>
      <w:color w:val="808080"/>
      <w:shd w:val="clear" w:color="auto" w:fill="E6E6E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53B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53B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9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33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agio.DiGrazia@mef.gov.it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UfficioSegreteriaCPGT@pce.finanz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iustizia-tributaria.it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976</Words>
  <Characters>5568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giuliana passero</dc:creator>
  <cp:lastModifiedBy>sabrina</cp:lastModifiedBy>
  <cp:revision>4</cp:revision>
  <dcterms:created xsi:type="dcterms:W3CDTF">2018-09-20T15:15:00Z</dcterms:created>
  <dcterms:modified xsi:type="dcterms:W3CDTF">2018-09-28T10:17:00Z</dcterms:modified>
</cp:coreProperties>
</file>